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A09F" w14:textId="0F98592B" w:rsidR="00DA004C" w:rsidRPr="00C64D45" w:rsidRDefault="00752353" w:rsidP="00752353">
      <w:pPr>
        <w:tabs>
          <w:tab w:val="left" w:pos="3600"/>
        </w:tabs>
        <w:jc w:val="both"/>
        <w:rPr>
          <w:rFonts w:asciiTheme="minorHAnsi" w:hAnsiTheme="minorHAnsi" w:cstheme="minorHAnsi"/>
        </w:rPr>
      </w:pPr>
      <w:r w:rsidRPr="00C64D45">
        <w:rPr>
          <w:rFonts w:asciiTheme="minorHAnsi" w:hAnsiTheme="minorHAnsi" w:cstheme="minorHAnsi"/>
          <w:highlight w:val="yellow"/>
        </w:rPr>
        <w:t>[Insert Letterhead]</w:t>
      </w:r>
    </w:p>
    <w:p w14:paraId="0E399768" w14:textId="77777777" w:rsidR="00752353" w:rsidRPr="00C64D45" w:rsidRDefault="00752353" w:rsidP="00616C53">
      <w:pPr>
        <w:rPr>
          <w:rFonts w:asciiTheme="minorHAnsi" w:hAnsiTheme="minorHAnsi" w:cstheme="minorHAnsi"/>
        </w:rPr>
      </w:pPr>
    </w:p>
    <w:p w14:paraId="10FAB8D9" w14:textId="396C7263" w:rsidR="00DA004C" w:rsidRPr="00C64D45" w:rsidRDefault="00616C53" w:rsidP="00616C53">
      <w:pPr>
        <w:rPr>
          <w:rFonts w:asciiTheme="minorHAnsi" w:hAnsiTheme="minorHAnsi" w:cstheme="minorHAnsi"/>
        </w:rPr>
      </w:pPr>
      <w:r w:rsidRPr="00C64D45">
        <w:rPr>
          <w:rFonts w:asciiTheme="minorHAnsi" w:hAnsiTheme="minorHAnsi" w:cstheme="minorHAnsi"/>
          <w:highlight w:val="yellow"/>
        </w:rPr>
        <w:t>M</w:t>
      </w:r>
      <w:r w:rsidR="00752353" w:rsidRPr="00C64D45">
        <w:rPr>
          <w:rFonts w:asciiTheme="minorHAnsi" w:hAnsiTheme="minorHAnsi" w:cstheme="minorHAnsi"/>
          <w:highlight w:val="yellow"/>
        </w:rPr>
        <w:t>onth</w:t>
      </w:r>
      <w:r w:rsidR="00752353" w:rsidRPr="00C64D45">
        <w:rPr>
          <w:rFonts w:asciiTheme="minorHAnsi" w:hAnsiTheme="minorHAnsi" w:cstheme="minorHAnsi"/>
        </w:rPr>
        <w:t xml:space="preserve"> </w:t>
      </w:r>
      <w:r w:rsidR="00752353" w:rsidRPr="00C64D45">
        <w:rPr>
          <w:rFonts w:asciiTheme="minorHAnsi" w:hAnsiTheme="minorHAnsi" w:cstheme="minorHAnsi"/>
          <w:highlight w:val="yellow"/>
        </w:rPr>
        <w:t>Day</w:t>
      </w:r>
      <w:r w:rsidR="001602B1" w:rsidRPr="00C64D45">
        <w:rPr>
          <w:rFonts w:asciiTheme="minorHAnsi" w:hAnsiTheme="minorHAnsi" w:cstheme="minorHAnsi"/>
        </w:rPr>
        <w:t>, 202</w:t>
      </w:r>
      <w:r w:rsidR="00AF1ADB">
        <w:rPr>
          <w:rFonts w:asciiTheme="minorHAnsi" w:hAnsiTheme="minorHAnsi" w:cstheme="minorHAnsi"/>
        </w:rPr>
        <w:t>4</w:t>
      </w:r>
    </w:p>
    <w:p w14:paraId="7D922270" w14:textId="77777777" w:rsidR="00DA004C" w:rsidRPr="00C64D45" w:rsidRDefault="00DA004C">
      <w:pPr>
        <w:tabs>
          <w:tab w:val="left" w:pos="3600"/>
        </w:tabs>
        <w:jc w:val="both"/>
        <w:rPr>
          <w:rFonts w:asciiTheme="minorHAnsi" w:hAnsiTheme="minorHAnsi" w:cstheme="minorHAnsi"/>
        </w:rPr>
      </w:pPr>
    </w:p>
    <w:p w14:paraId="6A401912" w14:textId="77777777" w:rsidR="00DA004C" w:rsidRPr="00C64D45" w:rsidRDefault="00DA004C">
      <w:pPr>
        <w:tabs>
          <w:tab w:val="left" w:pos="3600"/>
        </w:tabs>
        <w:jc w:val="both"/>
        <w:rPr>
          <w:rFonts w:asciiTheme="minorHAnsi" w:hAnsiTheme="minorHAnsi" w:cstheme="minorHAnsi"/>
        </w:rPr>
      </w:pPr>
    </w:p>
    <w:p w14:paraId="2A061637" w14:textId="0A4D45DA" w:rsidR="00DA004C" w:rsidRPr="00C64D45" w:rsidRDefault="00995B29">
      <w:pPr>
        <w:jc w:val="both"/>
        <w:rPr>
          <w:rFonts w:asciiTheme="minorHAnsi" w:hAnsiTheme="minorHAnsi" w:cstheme="minorHAnsi"/>
        </w:rPr>
      </w:pPr>
      <w:r w:rsidRPr="00C64D45">
        <w:rPr>
          <w:rFonts w:asciiTheme="minorHAnsi" w:hAnsiTheme="minorHAnsi" w:cstheme="minorHAnsi"/>
        </w:rPr>
        <w:t>The Honorable Greg Wallis</w:t>
      </w:r>
    </w:p>
    <w:p w14:paraId="468EFF7E" w14:textId="7CB29133" w:rsidR="00DA004C" w:rsidRPr="00C64D45" w:rsidRDefault="008E5238">
      <w:pPr>
        <w:jc w:val="both"/>
        <w:rPr>
          <w:rFonts w:asciiTheme="minorHAnsi" w:hAnsiTheme="minorHAnsi" w:cstheme="minorHAnsi"/>
          <w:color w:val="FF0000"/>
        </w:rPr>
      </w:pPr>
      <w:r w:rsidRPr="00C64D45">
        <w:rPr>
          <w:rFonts w:asciiTheme="minorHAnsi" w:hAnsiTheme="minorHAnsi" w:cstheme="minorHAnsi"/>
        </w:rPr>
        <w:t>California State Assembly</w:t>
      </w:r>
      <w:r w:rsidRPr="00C64D45">
        <w:rPr>
          <w:rFonts w:asciiTheme="minorHAnsi" w:hAnsiTheme="minorHAnsi" w:cstheme="minorHAnsi"/>
        </w:rPr>
        <w:tab/>
      </w:r>
    </w:p>
    <w:p w14:paraId="76EC517F" w14:textId="6B6DA905" w:rsidR="00DA004C" w:rsidRPr="00C64D45" w:rsidRDefault="008E5238">
      <w:pPr>
        <w:jc w:val="both"/>
        <w:rPr>
          <w:rFonts w:asciiTheme="minorHAnsi" w:hAnsiTheme="minorHAnsi" w:cstheme="minorHAnsi"/>
        </w:rPr>
      </w:pPr>
      <w:r w:rsidRPr="00C64D45">
        <w:rPr>
          <w:rFonts w:asciiTheme="minorHAnsi" w:hAnsiTheme="minorHAnsi" w:cstheme="minorHAnsi"/>
        </w:rPr>
        <w:t xml:space="preserve">1021 O Street, Suite </w:t>
      </w:r>
      <w:r w:rsidR="000A0F12" w:rsidRPr="00C64D45">
        <w:rPr>
          <w:rFonts w:asciiTheme="minorHAnsi" w:hAnsiTheme="minorHAnsi" w:cstheme="minorHAnsi"/>
        </w:rPr>
        <w:t>4330</w:t>
      </w:r>
    </w:p>
    <w:p w14:paraId="62FF7556" w14:textId="68D5B7BF" w:rsidR="00DA004C" w:rsidRPr="00C64D45" w:rsidRDefault="008E5238">
      <w:pPr>
        <w:jc w:val="both"/>
        <w:rPr>
          <w:rFonts w:asciiTheme="minorHAnsi" w:hAnsiTheme="minorHAnsi" w:cstheme="minorHAnsi"/>
        </w:rPr>
      </w:pPr>
      <w:r w:rsidRPr="00C64D45">
        <w:rPr>
          <w:rFonts w:asciiTheme="minorHAnsi" w:hAnsiTheme="minorHAnsi" w:cstheme="minorHAnsi"/>
        </w:rPr>
        <w:t>Sacramento, CA 95814</w:t>
      </w:r>
    </w:p>
    <w:p w14:paraId="7D455C59" w14:textId="77777777" w:rsidR="00DA004C" w:rsidRPr="00C64D45" w:rsidRDefault="00DA004C">
      <w:pPr>
        <w:tabs>
          <w:tab w:val="left" w:pos="3600"/>
        </w:tabs>
        <w:jc w:val="both"/>
        <w:rPr>
          <w:rFonts w:asciiTheme="minorHAnsi" w:hAnsiTheme="minorHAnsi" w:cstheme="minorHAnsi"/>
        </w:rPr>
      </w:pPr>
    </w:p>
    <w:p w14:paraId="129117C1" w14:textId="2702D725" w:rsidR="0045492F" w:rsidRPr="00C64D45" w:rsidRDefault="000B26B5">
      <w:pPr>
        <w:tabs>
          <w:tab w:val="left" w:pos="720"/>
        </w:tabs>
        <w:jc w:val="both"/>
        <w:rPr>
          <w:rFonts w:asciiTheme="minorHAnsi" w:hAnsiTheme="minorHAnsi" w:cstheme="minorHAnsi"/>
          <w:b/>
        </w:rPr>
      </w:pPr>
      <w:r w:rsidRPr="00C64D45">
        <w:rPr>
          <w:rFonts w:asciiTheme="minorHAnsi" w:hAnsiTheme="minorHAnsi" w:cstheme="minorHAnsi"/>
          <w:b/>
        </w:rPr>
        <w:t>RE:</w:t>
      </w:r>
      <w:r w:rsidRPr="00C64D45">
        <w:rPr>
          <w:rFonts w:asciiTheme="minorHAnsi" w:hAnsiTheme="minorHAnsi" w:cstheme="minorHAnsi"/>
          <w:b/>
        </w:rPr>
        <w:tab/>
      </w:r>
      <w:r w:rsidR="00465652" w:rsidRPr="00C64D45">
        <w:rPr>
          <w:rFonts w:asciiTheme="minorHAnsi" w:hAnsiTheme="minorHAnsi" w:cstheme="minorHAnsi"/>
          <w:b/>
        </w:rPr>
        <w:t>AB</w:t>
      </w:r>
      <w:r w:rsidR="008E5238" w:rsidRPr="00C64D45">
        <w:rPr>
          <w:rFonts w:asciiTheme="minorHAnsi" w:hAnsiTheme="minorHAnsi" w:cstheme="minorHAnsi"/>
          <w:b/>
        </w:rPr>
        <w:t xml:space="preserve"> </w:t>
      </w:r>
      <w:r w:rsidR="002F68D0">
        <w:rPr>
          <w:rFonts w:asciiTheme="minorHAnsi" w:hAnsiTheme="minorHAnsi" w:cstheme="minorHAnsi"/>
          <w:b/>
        </w:rPr>
        <w:t>491</w:t>
      </w:r>
      <w:r w:rsidR="002F68D0" w:rsidRPr="00C64D45">
        <w:rPr>
          <w:rFonts w:asciiTheme="minorHAnsi" w:hAnsiTheme="minorHAnsi" w:cstheme="minorHAnsi"/>
          <w:b/>
        </w:rPr>
        <w:t xml:space="preserve"> </w:t>
      </w:r>
      <w:r w:rsidR="00752353" w:rsidRPr="00C64D45">
        <w:rPr>
          <w:rFonts w:asciiTheme="minorHAnsi" w:hAnsiTheme="minorHAnsi" w:cstheme="minorHAnsi"/>
          <w:b/>
        </w:rPr>
        <w:t>(Wallis)</w:t>
      </w:r>
      <w:r w:rsidR="00DD0506" w:rsidRPr="00C64D45">
        <w:rPr>
          <w:rFonts w:asciiTheme="minorHAnsi" w:hAnsiTheme="minorHAnsi" w:cstheme="minorHAnsi"/>
          <w:b/>
        </w:rPr>
        <w:t xml:space="preserve"> – </w:t>
      </w:r>
      <w:r w:rsidR="0016588D">
        <w:rPr>
          <w:rFonts w:asciiTheme="minorHAnsi" w:hAnsiTheme="minorHAnsi" w:cstheme="minorHAnsi"/>
          <w:b/>
        </w:rPr>
        <w:t>Local Government: Fines and Penalties</w:t>
      </w:r>
      <w:r w:rsidR="0045492F" w:rsidRPr="00C64D45">
        <w:rPr>
          <w:rFonts w:asciiTheme="minorHAnsi" w:hAnsiTheme="minorHAnsi" w:cstheme="minorHAnsi"/>
          <w:b/>
        </w:rPr>
        <w:t xml:space="preserve"> - SUPPORT</w:t>
      </w:r>
    </w:p>
    <w:p w14:paraId="68F4C90D" w14:textId="6D853DC0" w:rsidR="00DA004C" w:rsidRPr="00C64D45" w:rsidRDefault="00DA004C">
      <w:pPr>
        <w:tabs>
          <w:tab w:val="left" w:pos="720"/>
        </w:tabs>
        <w:jc w:val="both"/>
        <w:rPr>
          <w:rFonts w:asciiTheme="minorHAnsi" w:hAnsiTheme="minorHAnsi" w:cstheme="minorHAnsi"/>
          <w:b/>
        </w:rPr>
      </w:pPr>
    </w:p>
    <w:p w14:paraId="595725B2" w14:textId="3CB0313E" w:rsidR="00DA004C" w:rsidRPr="00C64D45" w:rsidRDefault="000B26B5" w:rsidP="003D24F6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64D45">
        <w:rPr>
          <w:rFonts w:asciiTheme="minorHAnsi" w:hAnsiTheme="minorHAnsi" w:cstheme="minorHAnsi"/>
        </w:rPr>
        <w:t xml:space="preserve">Dear </w:t>
      </w:r>
      <w:r w:rsidR="00DD0506" w:rsidRPr="00C64D45">
        <w:rPr>
          <w:rFonts w:asciiTheme="minorHAnsi" w:hAnsiTheme="minorHAnsi" w:cstheme="minorHAnsi"/>
        </w:rPr>
        <w:t>Assembly Member Wallis:</w:t>
      </w:r>
    </w:p>
    <w:p w14:paraId="7F4E110D" w14:textId="77777777" w:rsidR="00DA004C" w:rsidRPr="00C64D45" w:rsidRDefault="00DA004C">
      <w:pPr>
        <w:tabs>
          <w:tab w:val="left" w:pos="900"/>
        </w:tabs>
        <w:jc w:val="both"/>
        <w:rPr>
          <w:rFonts w:asciiTheme="minorHAnsi" w:hAnsiTheme="minorHAnsi" w:cstheme="minorHAnsi"/>
        </w:rPr>
      </w:pPr>
    </w:p>
    <w:p w14:paraId="70F1156F" w14:textId="1A0A9ED9" w:rsidR="00DA004C" w:rsidRPr="00C64D45" w:rsidRDefault="00E755B6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64D45">
        <w:rPr>
          <w:rFonts w:asciiTheme="minorHAnsi" w:hAnsiTheme="minorHAnsi" w:cstheme="minorHAnsi"/>
        </w:rPr>
        <w:tab/>
      </w:r>
      <w:r w:rsidR="00DD0506" w:rsidRPr="00C64D45">
        <w:rPr>
          <w:rFonts w:asciiTheme="minorHAnsi" w:hAnsiTheme="minorHAnsi" w:cstheme="minorHAnsi"/>
        </w:rPr>
        <w:t xml:space="preserve">On behalf of </w:t>
      </w:r>
      <w:r w:rsidR="00C84A81" w:rsidRPr="00C64D45">
        <w:rPr>
          <w:rFonts w:asciiTheme="minorHAnsi" w:hAnsiTheme="minorHAnsi" w:cstheme="minorHAnsi"/>
          <w:highlight w:val="yellow"/>
        </w:rPr>
        <w:t>[</w:t>
      </w:r>
      <w:r w:rsidR="00465652" w:rsidRPr="00C64D45">
        <w:rPr>
          <w:rFonts w:asciiTheme="minorHAnsi" w:hAnsiTheme="minorHAnsi" w:cstheme="minorHAnsi"/>
          <w:highlight w:val="yellow"/>
        </w:rPr>
        <w:t>Organization</w:t>
      </w:r>
      <w:r w:rsidR="00C84A81" w:rsidRPr="00C64D45">
        <w:rPr>
          <w:rFonts w:asciiTheme="minorHAnsi" w:hAnsiTheme="minorHAnsi" w:cstheme="minorHAnsi"/>
          <w:highlight w:val="yellow"/>
        </w:rPr>
        <w:t>]</w:t>
      </w:r>
      <w:r w:rsidR="00DD0506" w:rsidRPr="00C64D45">
        <w:rPr>
          <w:rFonts w:asciiTheme="minorHAnsi" w:hAnsiTheme="minorHAnsi" w:cstheme="minorHAnsi"/>
        </w:rPr>
        <w:t xml:space="preserve">, </w:t>
      </w:r>
      <w:r w:rsidR="004A5F67" w:rsidRPr="00C64D45">
        <w:rPr>
          <w:rFonts w:asciiTheme="minorHAnsi" w:hAnsiTheme="minorHAnsi" w:cstheme="minorHAnsi"/>
        </w:rPr>
        <w:t xml:space="preserve">we </w:t>
      </w:r>
      <w:r w:rsidR="00C84A81" w:rsidRPr="00C64D45">
        <w:rPr>
          <w:rFonts w:asciiTheme="minorHAnsi" w:hAnsiTheme="minorHAnsi" w:cstheme="minorHAnsi"/>
        </w:rPr>
        <w:t>write to express our strong support for</w:t>
      </w:r>
      <w:r w:rsidR="004A5F67" w:rsidRPr="00C64D45">
        <w:rPr>
          <w:rFonts w:asciiTheme="minorHAnsi" w:hAnsiTheme="minorHAnsi" w:cstheme="minorHAnsi"/>
        </w:rPr>
        <w:t xml:space="preserve"> Assembly Bill </w:t>
      </w:r>
      <w:r w:rsidR="00AF1ADB">
        <w:rPr>
          <w:rFonts w:asciiTheme="minorHAnsi" w:hAnsiTheme="minorHAnsi" w:cstheme="minorHAnsi"/>
        </w:rPr>
        <w:t>491</w:t>
      </w:r>
      <w:r w:rsidR="000A3C39" w:rsidRPr="00C64D45">
        <w:rPr>
          <w:rFonts w:asciiTheme="minorHAnsi" w:hAnsiTheme="minorHAnsi" w:cstheme="minorHAnsi"/>
        </w:rPr>
        <w:t>,</w:t>
      </w:r>
      <w:r w:rsidR="004A5F67" w:rsidRPr="00C64D45">
        <w:rPr>
          <w:rFonts w:asciiTheme="minorHAnsi" w:hAnsiTheme="minorHAnsi" w:cstheme="minorHAnsi"/>
        </w:rPr>
        <w:t xml:space="preserve"> </w:t>
      </w:r>
      <w:r w:rsidR="00C84A81" w:rsidRPr="00C64D45">
        <w:rPr>
          <w:rFonts w:asciiTheme="minorHAnsi" w:hAnsiTheme="minorHAnsi" w:cstheme="minorHAnsi"/>
        </w:rPr>
        <w:t xml:space="preserve">which would </w:t>
      </w:r>
      <w:r w:rsidR="00E51766" w:rsidRPr="00C64D45">
        <w:rPr>
          <w:rFonts w:asciiTheme="minorHAnsi" w:hAnsiTheme="minorHAnsi" w:cstheme="minorHAnsi"/>
        </w:rPr>
        <w:t>enhanc</w:t>
      </w:r>
      <w:r w:rsidR="00C84A81" w:rsidRPr="00C64D45">
        <w:rPr>
          <w:rFonts w:asciiTheme="minorHAnsi" w:hAnsiTheme="minorHAnsi" w:cstheme="minorHAnsi"/>
        </w:rPr>
        <w:t>e</w:t>
      </w:r>
      <w:r w:rsidR="00C32986" w:rsidRPr="00C64D45">
        <w:rPr>
          <w:rFonts w:asciiTheme="minorHAnsi" w:hAnsiTheme="minorHAnsi" w:cstheme="minorHAnsi"/>
        </w:rPr>
        <w:t xml:space="preserve"> local </w:t>
      </w:r>
      <w:r w:rsidR="002B1662" w:rsidRPr="00C64D45">
        <w:rPr>
          <w:rFonts w:asciiTheme="minorHAnsi" w:hAnsiTheme="minorHAnsi" w:cstheme="minorHAnsi"/>
        </w:rPr>
        <w:t xml:space="preserve">enforcement mechanisms </w:t>
      </w:r>
      <w:r w:rsidR="00D547F2" w:rsidRPr="00C64D45">
        <w:rPr>
          <w:rFonts w:asciiTheme="minorHAnsi" w:hAnsiTheme="minorHAnsi" w:cstheme="minorHAnsi"/>
        </w:rPr>
        <w:t>against</w:t>
      </w:r>
      <w:r w:rsidR="002B1662" w:rsidRPr="00C64D45">
        <w:rPr>
          <w:rFonts w:asciiTheme="minorHAnsi" w:hAnsiTheme="minorHAnsi" w:cstheme="minorHAnsi"/>
        </w:rPr>
        <w:t xml:space="preserve"> unlicensed cannabis activities</w:t>
      </w:r>
      <w:r w:rsidR="000A3C39" w:rsidRPr="00C64D45">
        <w:rPr>
          <w:rFonts w:asciiTheme="minorHAnsi" w:hAnsiTheme="minorHAnsi" w:cstheme="minorHAnsi"/>
        </w:rPr>
        <w:t>.</w:t>
      </w:r>
    </w:p>
    <w:p w14:paraId="6BD02AF3" w14:textId="77777777" w:rsidR="00DA004C" w:rsidRPr="00C64D45" w:rsidRDefault="00DA004C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14:paraId="4BC2BDE6" w14:textId="2BD91AC7" w:rsidR="00AC428C" w:rsidRDefault="00AC428C" w:rsidP="00697B10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ab/>
      </w:r>
      <w:r w:rsidR="00B30C3E" w:rsidRPr="00C64D45">
        <w:rPr>
          <w:rStyle w:val="normaltextrun"/>
          <w:rFonts w:asciiTheme="minorHAnsi" w:hAnsiTheme="minorHAnsi" w:cstheme="minorHAnsi"/>
          <w:color w:val="000000"/>
          <w:highlight w:val="yellow"/>
          <w:shd w:val="clear" w:color="auto" w:fill="FFFFFF"/>
        </w:rPr>
        <w:t>[Organization statement about the challenge</w:t>
      </w:r>
      <w:r w:rsidR="00091A8E" w:rsidRPr="00C64D45">
        <w:rPr>
          <w:rStyle w:val="normaltextrun"/>
          <w:rFonts w:asciiTheme="minorHAnsi" w:hAnsiTheme="minorHAnsi" w:cstheme="minorHAnsi"/>
          <w:color w:val="000000"/>
          <w:highlight w:val="yellow"/>
          <w:shd w:val="clear" w:color="auto" w:fill="FFFFFF"/>
        </w:rPr>
        <w:t>s</w:t>
      </w:r>
      <w:r w:rsidR="00D3790D" w:rsidRPr="00C64D45">
        <w:rPr>
          <w:rStyle w:val="normaltextrun"/>
          <w:rFonts w:asciiTheme="minorHAnsi" w:hAnsiTheme="minorHAnsi" w:cstheme="minorHAnsi"/>
          <w:color w:val="000000"/>
          <w:highlight w:val="yellow"/>
          <w:shd w:val="clear" w:color="auto" w:fill="FFFFFF"/>
        </w:rPr>
        <w:t xml:space="preserve"> of </w:t>
      </w:r>
      <w:r w:rsidR="00382F77" w:rsidRPr="00C64D45">
        <w:rPr>
          <w:rStyle w:val="normaltextrun"/>
          <w:rFonts w:asciiTheme="minorHAnsi" w:hAnsiTheme="minorHAnsi" w:cstheme="minorHAnsi"/>
          <w:color w:val="000000"/>
          <w:highlight w:val="yellow"/>
          <w:shd w:val="clear" w:color="auto" w:fill="FFFFFF"/>
        </w:rPr>
        <w:t xml:space="preserve">providing </w:t>
      </w:r>
      <w:r w:rsidR="00D3790D" w:rsidRPr="00C64D45">
        <w:rPr>
          <w:rStyle w:val="normaltextrun"/>
          <w:rFonts w:asciiTheme="minorHAnsi" w:hAnsiTheme="minorHAnsi" w:cstheme="minorHAnsi"/>
          <w:color w:val="000000"/>
          <w:highlight w:val="yellow"/>
          <w:shd w:val="clear" w:color="auto" w:fill="FFFFFF"/>
        </w:rPr>
        <w:t xml:space="preserve">effective </w:t>
      </w:r>
      <w:r w:rsidR="00F84140" w:rsidRPr="00C64D45">
        <w:rPr>
          <w:rStyle w:val="normaltextrun"/>
          <w:rFonts w:asciiTheme="minorHAnsi" w:hAnsiTheme="minorHAnsi" w:cstheme="minorHAnsi"/>
          <w:color w:val="000000"/>
          <w:highlight w:val="yellow"/>
          <w:shd w:val="clear" w:color="auto" w:fill="FFFFFF"/>
        </w:rPr>
        <w:t xml:space="preserve">illicit </w:t>
      </w:r>
      <w:r w:rsidR="00D3790D" w:rsidRPr="00C64D45">
        <w:rPr>
          <w:rStyle w:val="normaltextrun"/>
          <w:rFonts w:asciiTheme="minorHAnsi" w:hAnsiTheme="minorHAnsi" w:cstheme="minorHAnsi"/>
          <w:color w:val="000000"/>
          <w:highlight w:val="yellow"/>
          <w:shd w:val="clear" w:color="auto" w:fill="FFFFFF"/>
        </w:rPr>
        <w:t>cannabis enforcement]</w:t>
      </w:r>
      <w:r w:rsidR="00091A8E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9541F" w:rsidRPr="0009541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Rural communities have been inundated with unlicensed and unregulated cannabis activity that is undermining the health and safety of residents and our regulated cannabis businesses</w:t>
      </w:r>
      <w:r w:rsidR="006C1C1F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  <w:r w:rsidR="00AF288E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Local law enforcement agencies and code </w:t>
      </w:r>
      <w:r w:rsidR="00E80033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enforcement struggle to effectively </w:t>
      </w:r>
      <w:r w:rsidR="00731B98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deter</w:t>
      </w:r>
      <w:r w:rsidR="00E80033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175DA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illicit </w:t>
      </w:r>
      <w:r w:rsidR="005E008C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cannabis </w:t>
      </w:r>
      <w:r w:rsidR="00F175DA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operators</w:t>
      </w:r>
      <w:r w:rsidR="00697B10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who sidestep regulations and undermine the health and safety of residents and our regulated cannabis businesses</w:t>
      </w:r>
      <w:r w:rsidR="00697B10" w:rsidRPr="00C64D45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836CB8" w:rsidRPr="00C64D45">
        <w:rPr>
          <w:rFonts w:asciiTheme="minorHAnsi" w:hAnsiTheme="minorHAnsi" w:cstheme="minorHAnsi"/>
          <w:sz w:val="22"/>
          <w:szCs w:val="22"/>
        </w:rPr>
        <w:t xml:space="preserve"> </w:t>
      </w:r>
      <w:r w:rsidR="00697B10" w:rsidRPr="00C64D45">
        <w:rPr>
          <w:rFonts w:asciiTheme="minorHAnsi" w:hAnsiTheme="minorHAnsi" w:cstheme="minorHAnsi"/>
          <w:color w:val="000000"/>
          <w:shd w:val="clear" w:color="auto" w:fill="FFFFFF"/>
        </w:rPr>
        <w:t>Enhanced tools at the local level are needed to</w:t>
      </w:r>
      <w:r w:rsidR="00836CB8" w:rsidRPr="00C64D4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97B10" w:rsidRPr="00C64D45">
        <w:rPr>
          <w:rFonts w:asciiTheme="minorHAnsi" w:hAnsiTheme="minorHAnsi" w:cstheme="minorHAnsi"/>
          <w:color w:val="000000"/>
          <w:shd w:val="clear" w:color="auto" w:fill="FFFFFF"/>
        </w:rPr>
        <w:t xml:space="preserve">combat this highly lucrative and </w:t>
      </w:r>
      <w:r w:rsidR="002C6319" w:rsidRPr="00C64D45">
        <w:rPr>
          <w:rFonts w:asciiTheme="minorHAnsi" w:hAnsiTheme="minorHAnsi" w:cstheme="minorHAnsi"/>
          <w:color w:val="000000"/>
          <w:shd w:val="clear" w:color="auto" w:fill="FFFFFF"/>
        </w:rPr>
        <w:t>harmful</w:t>
      </w:r>
      <w:r w:rsidR="00697B10" w:rsidRPr="00C64D4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A69A4" w:rsidRPr="00C64D45">
        <w:rPr>
          <w:rFonts w:asciiTheme="minorHAnsi" w:hAnsiTheme="minorHAnsi" w:cstheme="minorHAnsi"/>
          <w:color w:val="000000"/>
          <w:shd w:val="clear" w:color="auto" w:fill="FFFFFF"/>
        </w:rPr>
        <w:t>unlawfu</w:t>
      </w:r>
      <w:r w:rsidR="00697B10" w:rsidRPr="00C64D45">
        <w:rPr>
          <w:rFonts w:asciiTheme="minorHAnsi" w:hAnsiTheme="minorHAnsi" w:cstheme="minorHAnsi"/>
          <w:color w:val="000000"/>
          <w:shd w:val="clear" w:color="auto" w:fill="FFFFFF"/>
        </w:rPr>
        <w:t xml:space="preserve">l activity. </w:t>
      </w:r>
    </w:p>
    <w:p w14:paraId="33DE4E0D" w14:textId="77777777" w:rsidR="00206C45" w:rsidRDefault="00206C45" w:rsidP="00697B10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BBB0DB2" w14:textId="3CE9A7B1" w:rsidR="00206C45" w:rsidRPr="00C64D45" w:rsidRDefault="00206C45" w:rsidP="00697B10">
      <w:pPr>
        <w:tabs>
          <w:tab w:val="left" w:pos="720"/>
        </w:tabs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ab/>
      </w:r>
      <w:r w:rsidRPr="00206C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Counties and cities are currently authorized to enforce local ordinances through several methods, including </w:t>
      </w:r>
      <w:r w:rsidR="00DB227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the </w:t>
      </w:r>
      <w:r w:rsidRPr="00206C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imposition of administrative penalties. However, the existing penalty statutes </w:t>
      </w:r>
      <w:r w:rsidR="00085E5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are</w:t>
      </w:r>
      <w:r w:rsidR="00085E5F" w:rsidRPr="00206C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206C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primarily designed for ordinary zoning and building violations, and these processes </w:t>
      </w:r>
      <w:r w:rsidR="00085E5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are </w:t>
      </w:r>
      <w:r w:rsidRPr="00206C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not </w:t>
      </w:r>
      <w:r w:rsidR="00DB227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necessarily</w:t>
      </w:r>
      <w:r w:rsidR="00DB227E" w:rsidRPr="00206C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206C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well suited to address large-scale illegal commercial cannabis operations.</w:t>
      </w:r>
    </w:p>
    <w:p w14:paraId="30397A63" w14:textId="2818E46F" w:rsidR="00C624CC" w:rsidRPr="00C64D45" w:rsidRDefault="00C624CC" w:rsidP="00654ED0">
      <w:pPr>
        <w:tabs>
          <w:tab w:val="left" w:pos="720"/>
        </w:tabs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63BB5906" w14:textId="6FE6C796" w:rsidR="002B7C25" w:rsidRDefault="00C624CC" w:rsidP="00D92A7E">
      <w:pPr>
        <w:tabs>
          <w:tab w:val="left" w:pos="720"/>
        </w:tabs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ab/>
      </w:r>
      <w:r w:rsidR="00D92A7E" w:rsidRPr="00D92A7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To strengthen enforcement mechanisms for local jurisdictions, AB 491 provides effectual tools for addressing illicit land use activities, including unlicensed cannabis operations. Specifically, AB 491: (1) </w:t>
      </w:r>
      <w:r w:rsidR="007C7E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establishes </w:t>
      </w:r>
      <w:r w:rsidR="00D92A7E" w:rsidRPr="00D92A7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streamlined judicial reviewed for minor administrative penalties (under $25,000) imposed for unpermitted cannabis activities; (2) </w:t>
      </w:r>
      <w:r w:rsidR="007C7E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provides </w:t>
      </w:r>
      <w:r w:rsidR="00D92A7E" w:rsidRPr="00D92A7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efficient collection of final penalty order</w:t>
      </w:r>
      <w:r w:rsidR="004970A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="00D92A7E" w:rsidRPr="00D92A7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(i.e., after administrative/judicial review is complete), in the same manner presently used for pesticide enforcement fines; </w:t>
      </w:r>
      <w:r w:rsidR="002349D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and </w:t>
      </w:r>
      <w:r w:rsidR="00D92A7E" w:rsidRPr="00D92A7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(3) clarifies that priority of real property liens used to collect administrative penalties for these violations, by providing that such liens have the same priority as a judgement lien.</w:t>
      </w:r>
    </w:p>
    <w:p w14:paraId="57379939" w14:textId="77777777" w:rsidR="00D92A7E" w:rsidRPr="00C64D45" w:rsidRDefault="00D92A7E" w:rsidP="00D92A7E">
      <w:pPr>
        <w:tabs>
          <w:tab w:val="left" w:pos="720"/>
        </w:tabs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01AC9D4" w14:textId="3D20211C" w:rsidR="002B7C25" w:rsidRPr="00C64D45" w:rsidRDefault="002B7C25" w:rsidP="00654ED0">
      <w:pPr>
        <w:tabs>
          <w:tab w:val="left" w:pos="720"/>
        </w:tabs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ab/>
      </w:r>
      <w:r w:rsidR="00587D87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Local jurisdictions are a critical partner </w:t>
      </w:r>
      <w:r w:rsidR="005719AA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to successfully regulate the commercial cannabis marketplace. </w:t>
      </w:r>
      <w:r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AB </w:t>
      </w:r>
      <w:r w:rsidR="00D92A7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491</w:t>
      </w:r>
      <w:r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will </w:t>
      </w:r>
      <w:r w:rsidR="008A49A5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bolster </w:t>
      </w:r>
      <w:r w:rsidR="00194B78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safe access to the </w:t>
      </w:r>
      <w:r w:rsidR="008A49A5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cannabis market </w:t>
      </w:r>
      <w:r w:rsidR="00BE3924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by targeting enforcement against unlawful operat</w:t>
      </w:r>
      <w:r w:rsidR="009C1F50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ors that undermine the legal marketplace</w:t>
      </w:r>
      <w:r w:rsidR="00103EBE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and undercut local economies</w:t>
      </w:r>
      <w:r w:rsidR="009C1F50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08155C" w:rsidRPr="0008155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 addition, funds from these actions will provide a much-needed source of revenue to reimburse local jurisdictions for the cost of enforcement activities.</w:t>
      </w:r>
    </w:p>
    <w:p w14:paraId="63DF7B6C" w14:textId="77777777" w:rsidR="005649B1" w:rsidRPr="00C64D45" w:rsidRDefault="005649B1" w:rsidP="00654ED0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14:paraId="7820B18B" w14:textId="1D8A00E3" w:rsidR="00654ED0" w:rsidRPr="00C64D45" w:rsidRDefault="003044C8" w:rsidP="00654ED0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ab/>
        <w:t xml:space="preserve">For these reasons, </w:t>
      </w:r>
      <w:r w:rsidR="003D24F6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we are</w:t>
      </w:r>
      <w:r w:rsidR="002E7081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pleased to </w:t>
      </w:r>
      <w:r w:rsidR="00AA5919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support </w:t>
      </w:r>
      <w:r w:rsidR="00C534A4"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AB </w:t>
      </w:r>
      <w:r w:rsidR="00D92A7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491</w:t>
      </w:r>
      <w:r w:rsidRPr="00C64D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 </w:t>
      </w:r>
      <w:r w:rsidRPr="00C64D4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19481CC1" w14:textId="1A80593C" w:rsidR="00DA004C" w:rsidRPr="00C64D45" w:rsidRDefault="00DA004C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14:paraId="7E83EA4E" w14:textId="75294614" w:rsidR="00DA004C" w:rsidRPr="00C64D45" w:rsidRDefault="000B26B5">
      <w:pPr>
        <w:tabs>
          <w:tab w:val="left" w:pos="720"/>
        </w:tabs>
        <w:ind w:firstLine="3960"/>
        <w:jc w:val="both"/>
        <w:rPr>
          <w:rFonts w:asciiTheme="minorHAnsi" w:hAnsiTheme="minorHAnsi" w:cstheme="minorHAnsi"/>
        </w:rPr>
      </w:pPr>
      <w:r w:rsidRPr="00C64D45">
        <w:rPr>
          <w:rFonts w:asciiTheme="minorHAnsi" w:hAnsiTheme="minorHAnsi" w:cstheme="minorHAnsi"/>
        </w:rPr>
        <w:t>Sincerely,</w:t>
      </w:r>
    </w:p>
    <w:p w14:paraId="65B1479D" w14:textId="4CF524FC" w:rsidR="00EB7FF2" w:rsidRPr="00C64D45" w:rsidRDefault="000B26B5">
      <w:pPr>
        <w:tabs>
          <w:tab w:val="left" w:pos="720"/>
        </w:tabs>
        <w:ind w:firstLine="3960"/>
        <w:jc w:val="both"/>
        <w:rPr>
          <w:rFonts w:asciiTheme="minorHAnsi" w:hAnsiTheme="minorHAnsi" w:cstheme="minorHAnsi"/>
        </w:rPr>
      </w:pPr>
      <w:r w:rsidRPr="00C64D45">
        <w:rPr>
          <w:rFonts w:asciiTheme="minorHAnsi" w:hAnsiTheme="minorHAnsi" w:cstheme="minorHAnsi"/>
        </w:rPr>
        <w:t xml:space="preserve"> </w:t>
      </w:r>
    </w:p>
    <w:p w14:paraId="11E78F0A" w14:textId="46CE4B44" w:rsidR="00EB7FF2" w:rsidRPr="00C64D45" w:rsidRDefault="00AA5919">
      <w:pPr>
        <w:tabs>
          <w:tab w:val="left" w:pos="720"/>
        </w:tabs>
        <w:ind w:firstLine="3960"/>
        <w:jc w:val="both"/>
        <w:rPr>
          <w:rFonts w:asciiTheme="minorHAnsi" w:hAnsiTheme="minorHAnsi" w:cstheme="minorHAnsi"/>
          <w:noProof/>
        </w:rPr>
      </w:pPr>
      <w:r w:rsidRPr="00C64D45">
        <w:rPr>
          <w:rFonts w:asciiTheme="minorHAnsi" w:hAnsiTheme="minorHAnsi" w:cstheme="minorHAnsi"/>
          <w:noProof/>
          <w:highlight w:val="yellow"/>
        </w:rPr>
        <w:t>[Signature]</w:t>
      </w:r>
    </w:p>
    <w:p w14:paraId="74D03369" w14:textId="67CFB9A9" w:rsidR="00B20F3A" w:rsidRPr="00C64D45" w:rsidRDefault="00B20F3A" w:rsidP="00B20F3A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14:paraId="2712836E" w14:textId="0C48D02E" w:rsidR="00AA5919" w:rsidRPr="00C64D45" w:rsidRDefault="00AA5919" w:rsidP="00B20F3A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14:paraId="6067378C" w14:textId="68739E80" w:rsidR="00AA5919" w:rsidRPr="00C64D45" w:rsidRDefault="00AA5919" w:rsidP="00B20F3A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64D45">
        <w:rPr>
          <w:rFonts w:asciiTheme="minorHAnsi" w:hAnsiTheme="minorHAnsi" w:cstheme="minorHAnsi"/>
        </w:rPr>
        <w:t>cc:</w:t>
      </w:r>
      <w:r w:rsidRPr="00C64D45">
        <w:rPr>
          <w:rFonts w:asciiTheme="minorHAnsi" w:hAnsiTheme="minorHAnsi" w:cstheme="minorHAnsi"/>
        </w:rPr>
        <w:tab/>
      </w:r>
      <w:r w:rsidRPr="00C64D45">
        <w:rPr>
          <w:rFonts w:asciiTheme="minorHAnsi" w:hAnsiTheme="minorHAnsi" w:cstheme="minorHAnsi"/>
          <w:highlight w:val="yellow"/>
        </w:rPr>
        <w:t>[Organization’s Assembly Representative]</w:t>
      </w:r>
      <w:r w:rsidRPr="00C64D45">
        <w:rPr>
          <w:rFonts w:asciiTheme="minorHAnsi" w:hAnsiTheme="minorHAnsi" w:cstheme="minorHAnsi"/>
        </w:rPr>
        <w:t xml:space="preserve"> </w:t>
      </w:r>
    </w:p>
    <w:p w14:paraId="36948A23" w14:textId="67303608" w:rsidR="00AA5919" w:rsidRPr="00C64D45" w:rsidRDefault="00AA5919" w:rsidP="00B20F3A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64D45">
        <w:rPr>
          <w:rFonts w:asciiTheme="minorHAnsi" w:hAnsiTheme="minorHAnsi" w:cstheme="minorHAnsi"/>
        </w:rPr>
        <w:tab/>
      </w:r>
      <w:r w:rsidRPr="00C64D45">
        <w:rPr>
          <w:rFonts w:asciiTheme="minorHAnsi" w:hAnsiTheme="minorHAnsi" w:cstheme="minorHAnsi"/>
          <w:highlight w:val="yellow"/>
        </w:rPr>
        <w:t>[Organization’s Senate Representative]</w:t>
      </w:r>
    </w:p>
    <w:p w14:paraId="5B8C22D5" w14:textId="34BF55B7" w:rsidR="00EA0F36" w:rsidRPr="00C64D45" w:rsidRDefault="00EA0F36" w:rsidP="00B20F3A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64D45">
        <w:rPr>
          <w:rFonts w:asciiTheme="minorHAnsi" w:hAnsiTheme="minorHAnsi" w:cstheme="minorHAnsi"/>
        </w:rPr>
        <w:tab/>
      </w:r>
    </w:p>
    <w:sectPr w:rsidR="00EA0F36" w:rsidRPr="00C64D45" w:rsidSect="00B81F7B">
      <w:footerReference w:type="default" r:id="rId11"/>
      <w:headerReference w:type="first" r:id="rId12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A059" w14:textId="77777777" w:rsidR="00EA41BB" w:rsidRDefault="00EA41BB">
      <w:r>
        <w:separator/>
      </w:r>
    </w:p>
  </w:endnote>
  <w:endnote w:type="continuationSeparator" w:id="0">
    <w:p w14:paraId="4F8242A7" w14:textId="77777777" w:rsidR="00EA41BB" w:rsidRDefault="00EA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A322" w14:textId="77777777" w:rsidR="00DA004C" w:rsidRDefault="00DA004C">
    <w:pPr>
      <w:pStyle w:val="Footer"/>
      <w:spacing w:before="240"/>
      <w:jc w:val="center"/>
      <w:rPr>
        <w:rFonts w:ascii="Calibri" w:hAnsi="Calibri"/>
        <w:color w:val="4F622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4BD7" w14:textId="77777777" w:rsidR="00EA41BB" w:rsidRDefault="00EA41BB">
      <w:r>
        <w:separator/>
      </w:r>
    </w:p>
  </w:footnote>
  <w:footnote w:type="continuationSeparator" w:id="0">
    <w:p w14:paraId="31403B5F" w14:textId="77777777" w:rsidR="00EA41BB" w:rsidRDefault="00EA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B66B" w14:textId="36C54955" w:rsidR="00DA004C" w:rsidRDefault="00DA00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A4E"/>
    <w:multiLevelType w:val="hybridMultilevel"/>
    <w:tmpl w:val="4818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24F"/>
    <w:multiLevelType w:val="hybridMultilevel"/>
    <w:tmpl w:val="57C6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FF08E6"/>
    <w:multiLevelType w:val="hybridMultilevel"/>
    <w:tmpl w:val="2342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029C"/>
    <w:multiLevelType w:val="hybridMultilevel"/>
    <w:tmpl w:val="9DA2E8E8"/>
    <w:lvl w:ilvl="0" w:tplc="C9569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59B5"/>
    <w:multiLevelType w:val="hybridMultilevel"/>
    <w:tmpl w:val="6C38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326DB"/>
    <w:multiLevelType w:val="hybridMultilevel"/>
    <w:tmpl w:val="D6C6F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07F8C"/>
    <w:multiLevelType w:val="hybridMultilevel"/>
    <w:tmpl w:val="F962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582B"/>
    <w:multiLevelType w:val="hybridMultilevel"/>
    <w:tmpl w:val="4544B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B30818"/>
    <w:multiLevelType w:val="hybridMultilevel"/>
    <w:tmpl w:val="4CF8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E21ED9"/>
    <w:multiLevelType w:val="hybridMultilevel"/>
    <w:tmpl w:val="2584B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821F5B"/>
    <w:multiLevelType w:val="hybridMultilevel"/>
    <w:tmpl w:val="390A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25996">
    <w:abstractNumId w:val="0"/>
  </w:num>
  <w:num w:numId="2" w16cid:durableId="1992442822">
    <w:abstractNumId w:val="4"/>
  </w:num>
  <w:num w:numId="3" w16cid:durableId="550190382">
    <w:abstractNumId w:val="6"/>
  </w:num>
  <w:num w:numId="4" w16cid:durableId="1436364911">
    <w:abstractNumId w:val="3"/>
  </w:num>
  <w:num w:numId="5" w16cid:durableId="311755213">
    <w:abstractNumId w:val="10"/>
  </w:num>
  <w:num w:numId="6" w16cid:durableId="660154910">
    <w:abstractNumId w:val="5"/>
  </w:num>
  <w:num w:numId="7" w16cid:durableId="1896349731">
    <w:abstractNumId w:val="2"/>
  </w:num>
  <w:num w:numId="8" w16cid:durableId="1608661374">
    <w:abstractNumId w:val="7"/>
  </w:num>
  <w:num w:numId="9" w16cid:durableId="1485663506">
    <w:abstractNumId w:val="8"/>
  </w:num>
  <w:num w:numId="10" w16cid:durableId="973145825">
    <w:abstractNumId w:val="1"/>
  </w:num>
  <w:num w:numId="11" w16cid:durableId="3544978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NDO2NDM1NbAwszRR0lEKTi0uzszPAykwqQUAiopY8ywAAAA="/>
  </w:docVars>
  <w:rsids>
    <w:rsidRoot w:val="00D57539"/>
    <w:rsid w:val="00001CAB"/>
    <w:rsid w:val="00004701"/>
    <w:rsid w:val="00016C01"/>
    <w:rsid w:val="00030A6C"/>
    <w:rsid w:val="00031C8D"/>
    <w:rsid w:val="0003613B"/>
    <w:rsid w:val="00040444"/>
    <w:rsid w:val="00046490"/>
    <w:rsid w:val="000530E4"/>
    <w:rsid w:val="000743E2"/>
    <w:rsid w:val="00077D38"/>
    <w:rsid w:val="0008155C"/>
    <w:rsid w:val="00083903"/>
    <w:rsid w:val="00085E5F"/>
    <w:rsid w:val="00086DD3"/>
    <w:rsid w:val="00091A8E"/>
    <w:rsid w:val="0009541F"/>
    <w:rsid w:val="000A0F12"/>
    <w:rsid w:val="000A3C39"/>
    <w:rsid w:val="000A3F8C"/>
    <w:rsid w:val="000A698E"/>
    <w:rsid w:val="000A7551"/>
    <w:rsid w:val="000B26B5"/>
    <w:rsid w:val="000B6A37"/>
    <w:rsid w:val="000B6A40"/>
    <w:rsid w:val="000D645A"/>
    <w:rsid w:val="000F2881"/>
    <w:rsid w:val="00103EBE"/>
    <w:rsid w:val="00111D08"/>
    <w:rsid w:val="00144323"/>
    <w:rsid w:val="001602B1"/>
    <w:rsid w:val="00162DB1"/>
    <w:rsid w:val="0016588D"/>
    <w:rsid w:val="00172D39"/>
    <w:rsid w:val="00192356"/>
    <w:rsid w:val="00194B78"/>
    <w:rsid w:val="001B1125"/>
    <w:rsid w:val="001B191E"/>
    <w:rsid w:val="001C3F86"/>
    <w:rsid w:val="001D4E4D"/>
    <w:rsid w:val="001F48B5"/>
    <w:rsid w:val="00201331"/>
    <w:rsid w:val="00201556"/>
    <w:rsid w:val="00204707"/>
    <w:rsid w:val="00206C45"/>
    <w:rsid w:val="00207790"/>
    <w:rsid w:val="00210A4D"/>
    <w:rsid w:val="00220B4B"/>
    <w:rsid w:val="00233C8D"/>
    <w:rsid w:val="002349DE"/>
    <w:rsid w:val="0025380E"/>
    <w:rsid w:val="00263C87"/>
    <w:rsid w:val="00277E16"/>
    <w:rsid w:val="002B1662"/>
    <w:rsid w:val="002B7731"/>
    <w:rsid w:val="002B7C25"/>
    <w:rsid w:val="002C6319"/>
    <w:rsid w:val="002C6E46"/>
    <w:rsid w:val="002E7081"/>
    <w:rsid w:val="002F019D"/>
    <w:rsid w:val="002F68D0"/>
    <w:rsid w:val="003044C8"/>
    <w:rsid w:val="00310790"/>
    <w:rsid w:val="0032686A"/>
    <w:rsid w:val="00337222"/>
    <w:rsid w:val="00363214"/>
    <w:rsid w:val="003670A7"/>
    <w:rsid w:val="00374FB3"/>
    <w:rsid w:val="00376ADA"/>
    <w:rsid w:val="00382F77"/>
    <w:rsid w:val="00383F05"/>
    <w:rsid w:val="0039468A"/>
    <w:rsid w:val="0039728A"/>
    <w:rsid w:val="003B14CD"/>
    <w:rsid w:val="003B7923"/>
    <w:rsid w:val="003D24F6"/>
    <w:rsid w:val="003D2E8E"/>
    <w:rsid w:val="00404222"/>
    <w:rsid w:val="004356B2"/>
    <w:rsid w:val="00440E3B"/>
    <w:rsid w:val="004528AD"/>
    <w:rsid w:val="004548C3"/>
    <w:rsid w:val="0045492F"/>
    <w:rsid w:val="004572F4"/>
    <w:rsid w:val="004617B6"/>
    <w:rsid w:val="00465652"/>
    <w:rsid w:val="0046693F"/>
    <w:rsid w:val="004670E9"/>
    <w:rsid w:val="004907C0"/>
    <w:rsid w:val="004970AC"/>
    <w:rsid w:val="004A0B43"/>
    <w:rsid w:val="004A2B76"/>
    <w:rsid w:val="004A5F67"/>
    <w:rsid w:val="004E294D"/>
    <w:rsid w:val="00510BE6"/>
    <w:rsid w:val="005149DE"/>
    <w:rsid w:val="00525C0E"/>
    <w:rsid w:val="00526EAC"/>
    <w:rsid w:val="005649B1"/>
    <w:rsid w:val="00564E92"/>
    <w:rsid w:val="0056607C"/>
    <w:rsid w:val="005719AA"/>
    <w:rsid w:val="00572C59"/>
    <w:rsid w:val="00575252"/>
    <w:rsid w:val="00587D87"/>
    <w:rsid w:val="005C0173"/>
    <w:rsid w:val="005C6935"/>
    <w:rsid w:val="005D239A"/>
    <w:rsid w:val="005E008C"/>
    <w:rsid w:val="005F27E3"/>
    <w:rsid w:val="005F5265"/>
    <w:rsid w:val="00616C53"/>
    <w:rsid w:val="0062642E"/>
    <w:rsid w:val="00654ED0"/>
    <w:rsid w:val="0065572B"/>
    <w:rsid w:val="00675B7B"/>
    <w:rsid w:val="0068152E"/>
    <w:rsid w:val="00687F87"/>
    <w:rsid w:val="00697B10"/>
    <w:rsid w:val="006B6B1E"/>
    <w:rsid w:val="006C1C1F"/>
    <w:rsid w:val="006E5C9A"/>
    <w:rsid w:val="00712C58"/>
    <w:rsid w:val="00731B98"/>
    <w:rsid w:val="007423FC"/>
    <w:rsid w:val="007462F1"/>
    <w:rsid w:val="00752353"/>
    <w:rsid w:val="00772D91"/>
    <w:rsid w:val="00782DCA"/>
    <w:rsid w:val="007A3760"/>
    <w:rsid w:val="007A47F0"/>
    <w:rsid w:val="007C29DC"/>
    <w:rsid w:val="007C7EBD"/>
    <w:rsid w:val="007E40A7"/>
    <w:rsid w:val="007F2B70"/>
    <w:rsid w:val="007F2E7A"/>
    <w:rsid w:val="00801E39"/>
    <w:rsid w:val="00806249"/>
    <w:rsid w:val="0082439D"/>
    <w:rsid w:val="008263E2"/>
    <w:rsid w:val="00826A8D"/>
    <w:rsid w:val="00836CB8"/>
    <w:rsid w:val="00847847"/>
    <w:rsid w:val="00850FB1"/>
    <w:rsid w:val="00854DC2"/>
    <w:rsid w:val="008736AF"/>
    <w:rsid w:val="00874C2A"/>
    <w:rsid w:val="008A0310"/>
    <w:rsid w:val="008A49A5"/>
    <w:rsid w:val="008B1079"/>
    <w:rsid w:val="008C3343"/>
    <w:rsid w:val="008D0D38"/>
    <w:rsid w:val="008E29B4"/>
    <w:rsid w:val="008E5238"/>
    <w:rsid w:val="008F215C"/>
    <w:rsid w:val="008F4AB7"/>
    <w:rsid w:val="009073DB"/>
    <w:rsid w:val="00912D2F"/>
    <w:rsid w:val="00913BA2"/>
    <w:rsid w:val="0092170F"/>
    <w:rsid w:val="00933219"/>
    <w:rsid w:val="00934187"/>
    <w:rsid w:val="00942DE9"/>
    <w:rsid w:val="00981A97"/>
    <w:rsid w:val="00982A23"/>
    <w:rsid w:val="00987545"/>
    <w:rsid w:val="00991A5E"/>
    <w:rsid w:val="00995B29"/>
    <w:rsid w:val="009B0473"/>
    <w:rsid w:val="009C129E"/>
    <w:rsid w:val="009C1F50"/>
    <w:rsid w:val="009D606C"/>
    <w:rsid w:val="009E1B39"/>
    <w:rsid w:val="009E6A14"/>
    <w:rsid w:val="00A12126"/>
    <w:rsid w:val="00A14DDF"/>
    <w:rsid w:val="00A25440"/>
    <w:rsid w:val="00A26C1F"/>
    <w:rsid w:val="00A329D2"/>
    <w:rsid w:val="00A36408"/>
    <w:rsid w:val="00A5564B"/>
    <w:rsid w:val="00A6517B"/>
    <w:rsid w:val="00A72539"/>
    <w:rsid w:val="00A94B66"/>
    <w:rsid w:val="00AA5919"/>
    <w:rsid w:val="00AB6E1C"/>
    <w:rsid w:val="00AC428C"/>
    <w:rsid w:val="00AD152A"/>
    <w:rsid w:val="00AD1D83"/>
    <w:rsid w:val="00AD2A0F"/>
    <w:rsid w:val="00AD323B"/>
    <w:rsid w:val="00AF1ADB"/>
    <w:rsid w:val="00AF288E"/>
    <w:rsid w:val="00B043C9"/>
    <w:rsid w:val="00B16CE7"/>
    <w:rsid w:val="00B1760F"/>
    <w:rsid w:val="00B1794B"/>
    <w:rsid w:val="00B20F3A"/>
    <w:rsid w:val="00B21AAE"/>
    <w:rsid w:val="00B24A49"/>
    <w:rsid w:val="00B30C3E"/>
    <w:rsid w:val="00B3639F"/>
    <w:rsid w:val="00B37148"/>
    <w:rsid w:val="00B52B27"/>
    <w:rsid w:val="00B615AF"/>
    <w:rsid w:val="00B61FFE"/>
    <w:rsid w:val="00B73A9F"/>
    <w:rsid w:val="00B7491C"/>
    <w:rsid w:val="00B81F7B"/>
    <w:rsid w:val="00B83F5C"/>
    <w:rsid w:val="00B9631D"/>
    <w:rsid w:val="00BA1077"/>
    <w:rsid w:val="00BB2719"/>
    <w:rsid w:val="00BD56B7"/>
    <w:rsid w:val="00BE0E36"/>
    <w:rsid w:val="00BE3924"/>
    <w:rsid w:val="00BF20BF"/>
    <w:rsid w:val="00C066EA"/>
    <w:rsid w:val="00C32986"/>
    <w:rsid w:val="00C50531"/>
    <w:rsid w:val="00C534A4"/>
    <w:rsid w:val="00C5798A"/>
    <w:rsid w:val="00C624CC"/>
    <w:rsid w:val="00C64D45"/>
    <w:rsid w:val="00C80C54"/>
    <w:rsid w:val="00C84A81"/>
    <w:rsid w:val="00C87AC5"/>
    <w:rsid w:val="00CA03CA"/>
    <w:rsid w:val="00CA4047"/>
    <w:rsid w:val="00CA4EE0"/>
    <w:rsid w:val="00CA69A4"/>
    <w:rsid w:val="00CB205B"/>
    <w:rsid w:val="00D01F45"/>
    <w:rsid w:val="00D200D8"/>
    <w:rsid w:val="00D26300"/>
    <w:rsid w:val="00D361EE"/>
    <w:rsid w:val="00D3790D"/>
    <w:rsid w:val="00D5347C"/>
    <w:rsid w:val="00D547F2"/>
    <w:rsid w:val="00D57539"/>
    <w:rsid w:val="00D61AC0"/>
    <w:rsid w:val="00D66434"/>
    <w:rsid w:val="00D76D44"/>
    <w:rsid w:val="00D92A7E"/>
    <w:rsid w:val="00D9409B"/>
    <w:rsid w:val="00DA004C"/>
    <w:rsid w:val="00DA7EFB"/>
    <w:rsid w:val="00DB227E"/>
    <w:rsid w:val="00DC4D57"/>
    <w:rsid w:val="00DD0506"/>
    <w:rsid w:val="00DE1B12"/>
    <w:rsid w:val="00DE2757"/>
    <w:rsid w:val="00E10737"/>
    <w:rsid w:val="00E51766"/>
    <w:rsid w:val="00E603DC"/>
    <w:rsid w:val="00E62F38"/>
    <w:rsid w:val="00E755B6"/>
    <w:rsid w:val="00E80033"/>
    <w:rsid w:val="00EA0F36"/>
    <w:rsid w:val="00EA3C25"/>
    <w:rsid w:val="00EA41BB"/>
    <w:rsid w:val="00EB7C18"/>
    <w:rsid w:val="00EB7FF2"/>
    <w:rsid w:val="00ED6982"/>
    <w:rsid w:val="00EE1322"/>
    <w:rsid w:val="00F100A1"/>
    <w:rsid w:val="00F106E5"/>
    <w:rsid w:val="00F175DA"/>
    <w:rsid w:val="00F25FDB"/>
    <w:rsid w:val="00F2725D"/>
    <w:rsid w:val="00F33C80"/>
    <w:rsid w:val="00F56F0B"/>
    <w:rsid w:val="00F6098C"/>
    <w:rsid w:val="00F84140"/>
    <w:rsid w:val="00F864FE"/>
    <w:rsid w:val="00FA4B22"/>
    <w:rsid w:val="00FE1AA0"/>
    <w:rsid w:val="00FE2136"/>
    <w:rsid w:val="00FF02DA"/>
    <w:rsid w:val="16F01F46"/>
    <w:rsid w:val="504BE006"/>
    <w:rsid w:val="565B9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BD9B62"/>
  <w14:defaultImageDpi w14:val="300"/>
  <w15:docId w15:val="{17ACFFE4-66B1-440A-9D8C-8B9DD6DD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Spacing">
    <w:name w:val="No Spacing"/>
    <w:link w:val="NoSpacingChar"/>
    <w:uiPriority w:val="1"/>
    <w:qFormat/>
    <w:rPr>
      <w:sz w:val="24"/>
      <w:szCs w:val="24"/>
    </w:rPr>
  </w:style>
  <w:style w:type="character" w:customStyle="1" w:styleId="NoSpacingChar">
    <w:name w:val="No Spacing Char"/>
    <w:link w:val="NoSpacing"/>
    <w:uiPriority w:val="1"/>
    <w:lock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character" w:customStyle="1" w:styleId="normaltextrun">
    <w:name w:val="normaltextrun"/>
    <w:basedOn w:val="DefaultParagraphFont"/>
    <w:rsid w:val="007E40A7"/>
  </w:style>
  <w:style w:type="character" w:customStyle="1" w:styleId="eop">
    <w:name w:val="eop"/>
    <w:basedOn w:val="DefaultParagraphFont"/>
    <w:rsid w:val="007E40A7"/>
  </w:style>
  <w:style w:type="paragraph" w:customStyle="1" w:styleId="paragraph">
    <w:name w:val="paragraph"/>
    <w:basedOn w:val="Normal"/>
    <w:rsid w:val="005649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2F6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merich\OneDrive%20-%20RCRC\Documents\Templates\RCRC%20LH%202023_GA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CE2AEE54E5242933717E8C05C8B4E" ma:contentTypeVersion="13" ma:contentTypeDescription="Create a new document." ma:contentTypeScope="" ma:versionID="ff78a55c17ee4d34fa184d9354e42c66">
  <xsd:schema xmlns:xsd="http://www.w3.org/2001/XMLSchema" xmlns:xs="http://www.w3.org/2001/XMLSchema" xmlns:p="http://schemas.microsoft.com/office/2006/metadata/properties" xmlns:ns2="ed112607-e172-41c7-8ea5-d8e13d4f45f5" xmlns:ns3="86a73237-4f62-4871-9587-092187cb45a9" targetNamespace="http://schemas.microsoft.com/office/2006/metadata/properties" ma:root="true" ma:fieldsID="d384703070e4736af6f5a454c037a5e9" ns2:_="" ns3:_="">
    <xsd:import namespace="ed112607-e172-41c7-8ea5-d8e13d4f45f5"/>
    <xsd:import namespace="86a73237-4f62-4871-9587-092187cb45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12607-e172-41c7-8ea5-d8e13d4f4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3237-4f62-4871-9587-092187cb4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112607-e172-41c7-8ea5-d8e13d4f45f5">
      <UserInfo>
        <DisplayName>Sarah Dukett</DisplayName>
        <AccountId>325</AccountId>
        <AccountType/>
      </UserInfo>
      <UserInfo>
        <DisplayName>Mary-Ann Warmerdam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6DBE11-4F80-40E3-AB4C-618E76E83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750D4-4EB1-4479-9BA6-B26536C6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12607-e172-41c7-8ea5-d8e13d4f45f5"/>
    <ds:schemaRef ds:uri="86a73237-4f62-4871-9587-092187cb4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BFCF7-FA58-48DD-B9E3-7333E0647A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2F1C13-68FE-40F6-8FAB-2E625F8ED330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86a73237-4f62-4871-9587-092187cb45a9"/>
    <ds:schemaRef ds:uri="ed112607-e172-41c7-8ea5-d8e13d4f45f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RCRC LH 2023_GA format</Template>
  <TotalTime>1</TotalTime>
  <Pages>2</Pages>
  <Words>409</Words>
  <Characters>2332</Characters>
  <Application>Microsoft Office Word</Application>
  <DocSecurity>4</DocSecurity>
  <Lines>19</Lines>
  <Paragraphs>5</Paragraphs>
  <ScaleCrop>false</ScaleCrop>
  <Company>ImagePoint Design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Kammerich</dc:creator>
  <cp:keywords/>
  <dc:description/>
  <cp:lastModifiedBy>Sarah Dukett</cp:lastModifiedBy>
  <cp:revision>2</cp:revision>
  <cp:lastPrinted>2022-03-10T21:35:00Z</cp:lastPrinted>
  <dcterms:created xsi:type="dcterms:W3CDTF">2024-01-18T22:11:00Z</dcterms:created>
  <dcterms:modified xsi:type="dcterms:W3CDTF">2024-01-18T22:11:00Z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0x010100748CE2AEE54E5242933717E8C05C8B4E</vt:lpwstr>
  </property>
  <property fmtid="{D5CDD505-2E9C-101B-9397-08002B2CF9AE}" pid="3" name="Order">
    <vt:r8>100</vt:r8>
  </property>
</Properties>
</file>