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31BD" w14:textId="77777777" w:rsidR="00527C79" w:rsidRPr="00527C79" w:rsidRDefault="00527C79" w:rsidP="00527C79">
      <w:pPr>
        <w:tabs>
          <w:tab w:val="left" w:pos="3600"/>
        </w:tabs>
        <w:jc w:val="center"/>
        <w:rPr>
          <w:rFonts w:ascii="Arial" w:hAnsi="Arial" w:cs="Arial"/>
        </w:rPr>
      </w:pPr>
      <w:r w:rsidRPr="00527C79">
        <w:rPr>
          <w:rFonts w:ascii="Arial" w:hAnsi="Arial" w:cs="Arial"/>
          <w:highlight w:val="yellow"/>
        </w:rPr>
        <w:t>(Insert Logo)</w:t>
      </w:r>
      <w:r w:rsidRPr="00527C79">
        <w:rPr>
          <w:rFonts w:ascii="Arial" w:hAnsi="Arial" w:cs="Arial"/>
        </w:rPr>
        <w:t> </w:t>
      </w:r>
    </w:p>
    <w:p w14:paraId="17B8E0A0" w14:textId="77777777" w:rsidR="00527C79" w:rsidRPr="00527C79" w:rsidRDefault="00527C79" w:rsidP="00527C79">
      <w:pPr>
        <w:tabs>
          <w:tab w:val="left" w:pos="3600"/>
        </w:tabs>
        <w:jc w:val="center"/>
        <w:rPr>
          <w:rFonts w:ascii="Arial" w:hAnsi="Arial" w:cs="Arial"/>
        </w:rPr>
      </w:pPr>
      <w:r w:rsidRPr="00527C79">
        <w:rPr>
          <w:rFonts w:ascii="Arial" w:hAnsi="Arial" w:cs="Arial"/>
        </w:rPr>
        <w:t> </w:t>
      </w:r>
    </w:p>
    <w:p w14:paraId="2A8E201C" w14:textId="77777777" w:rsidR="00527C79" w:rsidRPr="00527C79" w:rsidRDefault="00527C79" w:rsidP="00527C79">
      <w:pPr>
        <w:tabs>
          <w:tab w:val="left" w:pos="3600"/>
        </w:tabs>
        <w:jc w:val="center"/>
        <w:rPr>
          <w:rFonts w:ascii="Arial" w:hAnsi="Arial" w:cs="Arial"/>
        </w:rPr>
      </w:pPr>
      <w:r w:rsidRPr="00527C79">
        <w:rPr>
          <w:rFonts w:ascii="Arial" w:hAnsi="Arial" w:cs="Arial"/>
        </w:rPr>
        <w:t> </w:t>
      </w:r>
    </w:p>
    <w:p w14:paraId="29729EAD" w14:textId="77777777" w:rsidR="00527C79" w:rsidRPr="00527C79" w:rsidRDefault="00527C79" w:rsidP="00527C79">
      <w:pPr>
        <w:tabs>
          <w:tab w:val="left" w:pos="3600"/>
        </w:tabs>
        <w:jc w:val="center"/>
        <w:rPr>
          <w:rFonts w:ascii="Arial" w:hAnsi="Arial" w:cs="Arial"/>
        </w:rPr>
      </w:pPr>
      <w:r w:rsidRPr="00527C79">
        <w:rPr>
          <w:rFonts w:ascii="Arial" w:hAnsi="Arial" w:cs="Arial"/>
          <w:highlight w:val="yellow"/>
        </w:rPr>
        <w:t>(Insert Date)</w:t>
      </w:r>
      <w:r w:rsidRPr="00527C79">
        <w:rPr>
          <w:rFonts w:ascii="Arial" w:hAnsi="Arial" w:cs="Arial"/>
        </w:rPr>
        <w:t> </w:t>
      </w:r>
    </w:p>
    <w:p w14:paraId="2D3E17C8" w14:textId="77777777" w:rsidR="00527C79" w:rsidRPr="00527C79" w:rsidRDefault="00527C79" w:rsidP="00527C79">
      <w:pPr>
        <w:tabs>
          <w:tab w:val="left" w:pos="3600"/>
        </w:tabs>
        <w:jc w:val="center"/>
        <w:rPr>
          <w:rFonts w:ascii="Arial" w:hAnsi="Arial" w:cs="Arial"/>
        </w:rPr>
      </w:pPr>
      <w:r w:rsidRPr="00527C79">
        <w:rPr>
          <w:rFonts w:ascii="Arial" w:hAnsi="Arial" w:cs="Arial"/>
        </w:rPr>
        <w:t> </w:t>
      </w:r>
    </w:p>
    <w:p w14:paraId="1B638DC7" w14:textId="77777777" w:rsidR="00527C79" w:rsidRDefault="00527C79" w:rsidP="00527C79">
      <w:pPr>
        <w:tabs>
          <w:tab w:val="left" w:pos="3600"/>
        </w:tabs>
        <w:jc w:val="center"/>
        <w:rPr>
          <w:rFonts w:ascii="Arial" w:hAnsi="Arial" w:cs="Arial"/>
        </w:rPr>
      </w:pPr>
    </w:p>
    <w:p w14:paraId="275C7B77" w14:textId="77777777" w:rsidR="00527C79" w:rsidRDefault="00527C79" w:rsidP="00527C79">
      <w:pPr>
        <w:tabs>
          <w:tab w:val="left" w:pos="3600"/>
        </w:tabs>
        <w:jc w:val="center"/>
        <w:rPr>
          <w:rFonts w:ascii="Arial" w:hAnsi="Arial" w:cs="Arial"/>
        </w:rPr>
      </w:pPr>
    </w:p>
    <w:p w14:paraId="7DF64DB7" w14:textId="77777777" w:rsidR="00527C79" w:rsidRDefault="00527C79" w:rsidP="00F24008">
      <w:pPr>
        <w:tabs>
          <w:tab w:val="left" w:pos="3600"/>
        </w:tabs>
        <w:rPr>
          <w:rFonts w:ascii="Arial" w:hAnsi="Arial" w:cs="Arial"/>
        </w:rPr>
      </w:pPr>
    </w:p>
    <w:p w14:paraId="4333D2F7" w14:textId="5542C7C2" w:rsidR="00F24008" w:rsidRPr="00EC4131" w:rsidRDefault="00F24008" w:rsidP="00F24008">
      <w:pPr>
        <w:tabs>
          <w:tab w:val="left" w:pos="3600"/>
        </w:tabs>
        <w:rPr>
          <w:rFonts w:ascii="Arial" w:hAnsi="Arial" w:cs="Arial"/>
        </w:rPr>
      </w:pPr>
      <w:r w:rsidRPr="00EC4131">
        <w:rPr>
          <w:rFonts w:ascii="Arial" w:hAnsi="Arial" w:cs="Arial"/>
        </w:rPr>
        <w:t xml:space="preserve">The Honorable </w:t>
      </w:r>
      <w:r>
        <w:rPr>
          <w:rFonts w:ascii="Arial" w:hAnsi="Arial" w:cs="Arial"/>
        </w:rPr>
        <w:t>Benjamin Allen</w:t>
      </w:r>
    </w:p>
    <w:p w14:paraId="36311DAE" w14:textId="77777777" w:rsidR="00F24008" w:rsidRPr="00EC4131" w:rsidRDefault="00F24008" w:rsidP="00F24008">
      <w:pPr>
        <w:tabs>
          <w:tab w:val="left" w:pos="3600"/>
        </w:tabs>
        <w:rPr>
          <w:rFonts w:ascii="Arial" w:hAnsi="Arial" w:cs="Arial"/>
        </w:rPr>
      </w:pPr>
      <w:r w:rsidRPr="00EC4131">
        <w:rPr>
          <w:rFonts w:ascii="Arial" w:hAnsi="Arial" w:cs="Arial"/>
        </w:rPr>
        <w:t xml:space="preserve">Member, California State </w:t>
      </w:r>
      <w:r>
        <w:rPr>
          <w:rFonts w:ascii="Arial" w:hAnsi="Arial" w:cs="Arial"/>
        </w:rPr>
        <w:t>Senate</w:t>
      </w:r>
    </w:p>
    <w:p w14:paraId="154C6EC9" w14:textId="77777777" w:rsidR="00F24008" w:rsidRPr="00EC4131" w:rsidRDefault="00F24008" w:rsidP="00F24008">
      <w:pPr>
        <w:tabs>
          <w:tab w:val="left" w:pos="3600"/>
        </w:tabs>
        <w:rPr>
          <w:rFonts w:ascii="Arial" w:hAnsi="Arial" w:cs="Arial"/>
        </w:rPr>
      </w:pPr>
      <w:r>
        <w:rPr>
          <w:rFonts w:ascii="Arial" w:hAnsi="Arial" w:cs="Arial"/>
        </w:rPr>
        <w:t>1021 O Street</w:t>
      </w:r>
      <w:r w:rsidRPr="00EC4131">
        <w:rPr>
          <w:rFonts w:ascii="Arial" w:hAnsi="Arial" w:cs="Arial"/>
        </w:rPr>
        <w:t xml:space="preserve">, Room </w:t>
      </w:r>
      <w:r>
        <w:rPr>
          <w:rFonts w:ascii="Arial" w:hAnsi="Arial" w:cs="Arial"/>
        </w:rPr>
        <w:t>6610</w:t>
      </w:r>
    </w:p>
    <w:p w14:paraId="3042CEF1" w14:textId="77777777" w:rsidR="00F24008" w:rsidRPr="00EC4131" w:rsidRDefault="00F24008" w:rsidP="00F24008">
      <w:pPr>
        <w:tabs>
          <w:tab w:val="left" w:pos="3600"/>
        </w:tabs>
        <w:rPr>
          <w:rFonts w:ascii="Arial" w:hAnsi="Arial" w:cs="Arial"/>
        </w:rPr>
      </w:pPr>
      <w:r w:rsidRPr="00EC4131">
        <w:rPr>
          <w:rFonts w:ascii="Arial" w:hAnsi="Arial" w:cs="Arial"/>
        </w:rPr>
        <w:t>Sacramento, CA  95814</w:t>
      </w:r>
    </w:p>
    <w:p w14:paraId="0E09B6B1" w14:textId="77777777" w:rsidR="00F24008" w:rsidRDefault="00F24008" w:rsidP="00F24008">
      <w:pPr>
        <w:tabs>
          <w:tab w:val="left" w:pos="3600"/>
        </w:tabs>
        <w:jc w:val="both"/>
        <w:rPr>
          <w:rFonts w:ascii="Arial" w:hAnsi="Arial" w:cs="Arial"/>
        </w:rPr>
      </w:pPr>
    </w:p>
    <w:p w14:paraId="25B24E30" w14:textId="1D328C30" w:rsidR="00F24008" w:rsidRDefault="00F24008" w:rsidP="00F24008">
      <w:pPr>
        <w:tabs>
          <w:tab w:val="left" w:pos="720"/>
        </w:tabs>
        <w:jc w:val="both"/>
        <w:rPr>
          <w:rFonts w:ascii="Arial" w:hAnsi="Arial" w:cs="Arial"/>
          <w:b/>
        </w:rPr>
      </w:pPr>
      <w:r>
        <w:rPr>
          <w:rFonts w:ascii="Arial" w:hAnsi="Arial" w:cs="Arial"/>
          <w:b/>
        </w:rPr>
        <w:t>RE:</w:t>
      </w:r>
      <w:r>
        <w:rPr>
          <w:rFonts w:ascii="Arial" w:hAnsi="Arial" w:cs="Arial"/>
          <w:b/>
        </w:rPr>
        <w:tab/>
        <w:t xml:space="preserve">Senate Bill 501 – </w:t>
      </w:r>
      <w:r w:rsidR="00527C79">
        <w:rPr>
          <w:rFonts w:ascii="Arial" w:hAnsi="Arial" w:cs="Arial"/>
          <w:b/>
        </w:rPr>
        <w:t>SUPPORT</w:t>
      </w:r>
    </w:p>
    <w:p w14:paraId="2B9EE48A" w14:textId="18F14FCD" w:rsidR="00804913" w:rsidRPr="004D0A3F" w:rsidRDefault="00804913" w:rsidP="00804913">
      <w:pPr>
        <w:tabs>
          <w:tab w:val="left" w:pos="720"/>
        </w:tabs>
        <w:jc w:val="both"/>
        <w:rPr>
          <w:rFonts w:ascii="Arial" w:hAnsi="Arial" w:cs="Arial"/>
          <w:b/>
        </w:rPr>
      </w:pPr>
      <w:r w:rsidRPr="004D0A3F">
        <w:rPr>
          <w:rFonts w:ascii="Arial" w:hAnsi="Arial" w:cs="Arial"/>
          <w:b/>
        </w:rPr>
        <w:tab/>
      </w:r>
    </w:p>
    <w:p w14:paraId="24C3B506" w14:textId="11C867EB" w:rsidR="006333FF" w:rsidRDefault="006333FF" w:rsidP="006333FF">
      <w:pPr>
        <w:tabs>
          <w:tab w:val="left" w:pos="900"/>
        </w:tabs>
        <w:jc w:val="both"/>
        <w:rPr>
          <w:rFonts w:ascii="Arial" w:hAnsi="Arial" w:cs="Arial"/>
        </w:rPr>
      </w:pPr>
      <w:r>
        <w:rPr>
          <w:rFonts w:ascii="Arial" w:hAnsi="Arial" w:cs="Arial"/>
        </w:rPr>
        <w:t xml:space="preserve">Dear Senator Allen, </w:t>
      </w:r>
    </w:p>
    <w:p w14:paraId="1F6BBC22" w14:textId="77777777" w:rsidR="006333FF" w:rsidRDefault="006333FF" w:rsidP="00804913">
      <w:pPr>
        <w:tabs>
          <w:tab w:val="left" w:pos="720"/>
        </w:tabs>
        <w:jc w:val="both"/>
        <w:rPr>
          <w:rFonts w:ascii="Arial" w:hAnsi="Arial" w:cs="Arial"/>
        </w:rPr>
      </w:pPr>
    </w:p>
    <w:p w14:paraId="14AC8803" w14:textId="1E139789" w:rsidR="008F661D" w:rsidRDefault="00804913" w:rsidP="00804913">
      <w:pPr>
        <w:tabs>
          <w:tab w:val="left" w:pos="720"/>
        </w:tabs>
        <w:jc w:val="both"/>
        <w:rPr>
          <w:rFonts w:ascii="Arial" w:hAnsi="Arial" w:cs="Arial"/>
          <w:highlight w:val="yellow"/>
        </w:rPr>
      </w:pPr>
      <w:r w:rsidRPr="007D47CF">
        <w:rPr>
          <w:rFonts w:ascii="Arial" w:hAnsi="Arial" w:cs="Arial"/>
        </w:rPr>
        <w:tab/>
      </w:r>
      <w:r w:rsidR="003138E1" w:rsidRPr="000C1A29">
        <w:rPr>
          <w:rFonts w:ascii="Arial" w:hAnsi="Arial" w:cs="Arial"/>
        </w:rPr>
        <w:t xml:space="preserve">On behalf of </w:t>
      </w:r>
      <w:r w:rsidR="00527C79" w:rsidRPr="00527C79">
        <w:rPr>
          <w:rFonts w:ascii="Arial" w:hAnsi="Arial" w:cs="Arial"/>
          <w:highlight w:val="yellow"/>
        </w:rPr>
        <w:t>(Insert County/Organization)</w:t>
      </w:r>
      <w:r w:rsidR="00527C79" w:rsidRPr="00527C79">
        <w:rPr>
          <w:rFonts w:ascii="Arial" w:hAnsi="Arial" w:cs="Arial"/>
        </w:rPr>
        <w:t>,</w:t>
      </w:r>
      <w:r w:rsidR="003138E1" w:rsidRPr="000C1A29">
        <w:rPr>
          <w:rFonts w:ascii="Arial" w:hAnsi="Arial" w:cs="Arial"/>
        </w:rPr>
        <w:t xml:space="preserve"> we are pleased to support your </w:t>
      </w:r>
      <w:r w:rsidR="008F661D" w:rsidRPr="000C1A29">
        <w:rPr>
          <w:rFonts w:ascii="Arial" w:hAnsi="Arial" w:cs="Arial"/>
        </w:rPr>
        <w:t>Senate</w:t>
      </w:r>
      <w:r w:rsidR="003138E1" w:rsidRPr="000C1A29">
        <w:rPr>
          <w:rFonts w:ascii="Arial" w:hAnsi="Arial" w:cs="Arial"/>
        </w:rPr>
        <w:t xml:space="preserve"> Bill </w:t>
      </w:r>
      <w:r w:rsidR="008F661D" w:rsidRPr="000C1A29">
        <w:rPr>
          <w:rFonts w:ascii="Arial" w:hAnsi="Arial" w:cs="Arial"/>
        </w:rPr>
        <w:t>501</w:t>
      </w:r>
      <w:r w:rsidR="00AF1FA1" w:rsidRPr="000C1A29">
        <w:rPr>
          <w:rFonts w:ascii="Arial" w:hAnsi="Arial" w:cs="Arial"/>
        </w:rPr>
        <w:t xml:space="preserve"> regarding </w:t>
      </w:r>
      <w:r w:rsidR="000C1A29" w:rsidRPr="000C1A29">
        <w:rPr>
          <w:rFonts w:ascii="Arial" w:hAnsi="Arial" w:cs="Arial"/>
        </w:rPr>
        <w:t>household hazardous waste.</w:t>
      </w:r>
    </w:p>
    <w:p w14:paraId="780CEF98" w14:textId="77777777" w:rsidR="008F661D" w:rsidRPr="00CD5547" w:rsidRDefault="008F661D" w:rsidP="00804913">
      <w:pPr>
        <w:tabs>
          <w:tab w:val="left" w:pos="720"/>
        </w:tabs>
        <w:jc w:val="both"/>
        <w:rPr>
          <w:rFonts w:ascii="Arial" w:hAnsi="Arial" w:cs="Arial"/>
        </w:rPr>
      </w:pPr>
    </w:p>
    <w:p w14:paraId="70C39126" w14:textId="425AE450" w:rsidR="00CD5547" w:rsidRDefault="002712A6" w:rsidP="00804913">
      <w:pPr>
        <w:tabs>
          <w:tab w:val="left" w:pos="720"/>
        </w:tabs>
        <w:jc w:val="both"/>
        <w:rPr>
          <w:rFonts w:ascii="Arial" w:hAnsi="Arial" w:cs="Arial"/>
        </w:rPr>
      </w:pPr>
      <w:r w:rsidRPr="00CD5547">
        <w:rPr>
          <w:rFonts w:ascii="Arial" w:hAnsi="Arial" w:cs="Arial"/>
        </w:rPr>
        <w:tab/>
        <w:t xml:space="preserve">Senate Bill 501 </w:t>
      </w:r>
      <w:r w:rsidR="00CD5547" w:rsidRPr="00CD5547">
        <w:rPr>
          <w:rFonts w:ascii="Arial" w:hAnsi="Arial" w:cs="Arial"/>
        </w:rPr>
        <w:t>establishes an extended producer responsibility program for manufacturers of certain types of products that become household hazardous wastes</w:t>
      </w:r>
      <w:r w:rsidR="00527C79">
        <w:rPr>
          <w:rFonts w:ascii="Arial" w:hAnsi="Arial" w:cs="Arial"/>
        </w:rPr>
        <w:t xml:space="preserve"> (HHW)</w:t>
      </w:r>
      <w:r w:rsidR="00CD5547" w:rsidRPr="00CD5547">
        <w:rPr>
          <w:rFonts w:ascii="Arial" w:hAnsi="Arial" w:cs="Arial"/>
        </w:rPr>
        <w:t xml:space="preserve"> at the end of their useful lives</w:t>
      </w:r>
      <w:r w:rsidR="00CD5547">
        <w:rPr>
          <w:rFonts w:ascii="Arial" w:hAnsi="Arial" w:cs="Arial"/>
        </w:rPr>
        <w:t xml:space="preserve">.  SB 501 will require manufacturers of </w:t>
      </w:r>
      <w:r w:rsidR="00CD5547" w:rsidRPr="002211F3">
        <w:rPr>
          <w:rFonts w:ascii="Arial" w:hAnsi="Arial" w:cs="Arial"/>
        </w:rPr>
        <w:t>pesticides, aerosols, oxidizers, cleaners, adhesives, solvents, lubricants, compressed gas, lithium batteries, and vapes</w:t>
      </w:r>
      <w:r w:rsidR="00CD5547" w:rsidRPr="00CD5547">
        <w:rPr>
          <w:rFonts w:ascii="Arial" w:hAnsi="Arial" w:cs="Arial"/>
        </w:rPr>
        <w:t xml:space="preserve"> </w:t>
      </w:r>
      <w:r w:rsidR="00CD5547" w:rsidRPr="00025ADE">
        <w:rPr>
          <w:rFonts w:ascii="Arial" w:hAnsi="Arial" w:cs="Arial"/>
        </w:rPr>
        <w:t xml:space="preserve">to provide a free and convenient collection and management system for those products.  </w:t>
      </w:r>
    </w:p>
    <w:p w14:paraId="213E2C57" w14:textId="77777777" w:rsidR="006624AE" w:rsidRDefault="006624AE" w:rsidP="00804913">
      <w:pPr>
        <w:tabs>
          <w:tab w:val="left" w:pos="720"/>
        </w:tabs>
        <w:jc w:val="both"/>
        <w:rPr>
          <w:rFonts w:ascii="Arial" w:hAnsi="Arial" w:cs="Arial"/>
        </w:rPr>
      </w:pPr>
    </w:p>
    <w:p w14:paraId="23ECC806" w14:textId="530094FD" w:rsidR="002211F3" w:rsidRPr="009E07D9" w:rsidRDefault="006624AE" w:rsidP="002211F3">
      <w:pPr>
        <w:tabs>
          <w:tab w:val="left" w:pos="720"/>
        </w:tabs>
        <w:jc w:val="both"/>
        <w:rPr>
          <w:rFonts w:ascii="Arial" w:hAnsi="Arial" w:cs="Arial"/>
        </w:rPr>
      </w:pPr>
      <w:r>
        <w:rPr>
          <w:rFonts w:ascii="Arial" w:hAnsi="Arial" w:cs="Arial"/>
        </w:rPr>
        <w:tab/>
      </w:r>
      <w:r w:rsidRPr="00613302">
        <w:rPr>
          <w:rFonts w:ascii="Arial" w:hAnsi="Arial" w:cs="Arial"/>
        </w:rPr>
        <w:t>Household hazardous wastes require special handling and disposal because of the risks they pose to the environment if improperly thrown in the trash, poured down storm drains, or</w:t>
      </w:r>
      <w:r w:rsidR="00013F9D" w:rsidRPr="00613302">
        <w:rPr>
          <w:rFonts w:ascii="Arial" w:hAnsi="Arial" w:cs="Arial"/>
        </w:rPr>
        <w:t xml:space="preserve"> released into the environment.  </w:t>
      </w:r>
      <w:r w:rsidR="002211F3" w:rsidRPr="00613302">
        <w:rPr>
          <w:rFonts w:ascii="Arial" w:hAnsi="Arial" w:cs="Arial"/>
        </w:rPr>
        <w:t>Local governments are responsible for the operation of local household hazardous waste collection programs</w:t>
      </w:r>
      <w:r w:rsidR="00F21E08">
        <w:rPr>
          <w:rFonts w:ascii="Arial" w:hAnsi="Arial" w:cs="Arial"/>
        </w:rPr>
        <w:t xml:space="preserve">, which </w:t>
      </w:r>
      <w:r w:rsidR="002211F3" w:rsidRPr="00613302">
        <w:rPr>
          <w:rFonts w:ascii="Arial" w:hAnsi="Arial" w:cs="Arial"/>
        </w:rPr>
        <w:t xml:space="preserve">offer residents free drop-off </w:t>
      </w:r>
      <w:r w:rsidR="00013F9D" w:rsidRPr="00613302">
        <w:rPr>
          <w:rFonts w:ascii="Arial" w:hAnsi="Arial" w:cs="Arial"/>
        </w:rPr>
        <w:t>opportunities for</w:t>
      </w:r>
      <w:r w:rsidR="002211F3" w:rsidRPr="00613302">
        <w:rPr>
          <w:rFonts w:ascii="Arial" w:hAnsi="Arial" w:cs="Arial"/>
        </w:rPr>
        <w:t xml:space="preserve"> HHW</w:t>
      </w:r>
      <w:r w:rsidR="00F21E08">
        <w:rPr>
          <w:rFonts w:ascii="Arial" w:hAnsi="Arial" w:cs="Arial"/>
        </w:rPr>
        <w:t>.  T</w:t>
      </w:r>
      <w:r w:rsidR="002211F3" w:rsidRPr="00613302">
        <w:rPr>
          <w:rFonts w:ascii="Arial" w:hAnsi="Arial" w:cs="Arial"/>
        </w:rPr>
        <w:t>he</w:t>
      </w:r>
      <w:r w:rsidR="00013F9D" w:rsidRPr="00613302">
        <w:rPr>
          <w:rFonts w:ascii="Arial" w:hAnsi="Arial" w:cs="Arial"/>
        </w:rPr>
        <w:t>se programs are expensive</w:t>
      </w:r>
      <w:r w:rsidR="00613302" w:rsidRPr="00613302">
        <w:rPr>
          <w:rFonts w:ascii="Arial" w:hAnsi="Arial" w:cs="Arial"/>
        </w:rPr>
        <w:t xml:space="preserve"> and </w:t>
      </w:r>
      <w:r w:rsidR="002211F3" w:rsidRPr="00613302">
        <w:rPr>
          <w:rFonts w:ascii="Arial" w:hAnsi="Arial" w:cs="Arial"/>
        </w:rPr>
        <w:t xml:space="preserve">put serious financial pressure on both the programs and local governments that operate them.  The cost for local governments to </w:t>
      </w:r>
      <w:r w:rsidR="002211F3" w:rsidRPr="009E07D9">
        <w:rPr>
          <w:rFonts w:ascii="Arial" w:hAnsi="Arial" w:cs="Arial"/>
        </w:rPr>
        <w:t>manage some types of household hazardous waste can often approach or exceed the initial purchase price that consumers pay at the point of sale.</w:t>
      </w:r>
    </w:p>
    <w:p w14:paraId="4DC255A9" w14:textId="77777777" w:rsidR="002211F3" w:rsidRPr="009E07D9" w:rsidRDefault="002211F3" w:rsidP="002211F3">
      <w:pPr>
        <w:tabs>
          <w:tab w:val="left" w:pos="720"/>
        </w:tabs>
        <w:jc w:val="both"/>
        <w:rPr>
          <w:rFonts w:ascii="Arial" w:hAnsi="Arial" w:cs="Arial"/>
        </w:rPr>
      </w:pPr>
    </w:p>
    <w:p w14:paraId="335D192D" w14:textId="06B52322" w:rsidR="002211F3" w:rsidRPr="009E07D9" w:rsidRDefault="002211F3" w:rsidP="002211F3">
      <w:pPr>
        <w:tabs>
          <w:tab w:val="left" w:pos="720"/>
        </w:tabs>
        <w:jc w:val="both"/>
        <w:rPr>
          <w:rFonts w:ascii="Arial" w:hAnsi="Arial" w:cs="Arial"/>
        </w:rPr>
      </w:pPr>
      <w:r w:rsidRPr="009E07D9">
        <w:rPr>
          <w:rFonts w:ascii="Arial" w:hAnsi="Arial" w:cs="Arial"/>
        </w:rPr>
        <w:tab/>
        <w:t xml:space="preserve">Local governments and the solid waste industry have no control over which products will be introduced into the marketplace.  </w:t>
      </w:r>
      <w:r w:rsidR="00613302" w:rsidRPr="009E07D9">
        <w:rPr>
          <w:rFonts w:ascii="Arial" w:hAnsi="Arial" w:cs="Arial"/>
        </w:rPr>
        <w:t xml:space="preserve">SB 501 ensures </w:t>
      </w:r>
      <w:r w:rsidRPr="009E07D9">
        <w:rPr>
          <w:rFonts w:ascii="Arial" w:hAnsi="Arial" w:cs="Arial"/>
        </w:rPr>
        <w:t>that manufacturers bear financial responsibility for the management and disposal of the products they introduce into the stream of commerce.</w:t>
      </w:r>
      <w:r w:rsidR="00527C79">
        <w:rPr>
          <w:rFonts w:ascii="Arial" w:hAnsi="Arial" w:cs="Arial"/>
        </w:rPr>
        <w:t xml:space="preserve"> </w:t>
      </w:r>
      <w:r w:rsidRPr="009E07D9">
        <w:rPr>
          <w:rFonts w:ascii="Arial" w:hAnsi="Arial" w:cs="Arial"/>
        </w:rPr>
        <w:t>By compelling manufacturers to bear responsibility for these costs, and making proper disposal opportunities more convenient for residents, SB 501 will drive manufacturers to improve product design to make those products safer and easier to manage at the end of their useful lives.</w:t>
      </w:r>
    </w:p>
    <w:p w14:paraId="159B9297" w14:textId="77777777" w:rsidR="002211F3" w:rsidRPr="009E07D9" w:rsidRDefault="002211F3" w:rsidP="002211F3">
      <w:pPr>
        <w:tabs>
          <w:tab w:val="left" w:pos="720"/>
        </w:tabs>
        <w:jc w:val="both"/>
        <w:rPr>
          <w:rFonts w:ascii="Arial" w:hAnsi="Arial" w:cs="Arial"/>
        </w:rPr>
      </w:pPr>
    </w:p>
    <w:p w14:paraId="5DCCB74A" w14:textId="1772E709" w:rsidR="00804913" w:rsidRDefault="00804913" w:rsidP="00804913">
      <w:pPr>
        <w:tabs>
          <w:tab w:val="left" w:pos="720"/>
        </w:tabs>
        <w:jc w:val="both"/>
        <w:rPr>
          <w:rFonts w:ascii="Arial" w:hAnsi="Arial" w:cs="Arial"/>
        </w:rPr>
      </w:pPr>
      <w:r w:rsidRPr="009E07D9">
        <w:rPr>
          <w:rFonts w:ascii="Arial" w:hAnsi="Arial" w:cs="Arial"/>
          <w:color w:val="000000" w:themeColor="text1"/>
        </w:rPr>
        <w:lastRenderedPageBreak/>
        <w:tab/>
      </w:r>
      <w:r w:rsidR="002211F3" w:rsidRPr="009E07D9">
        <w:rPr>
          <w:rFonts w:ascii="Arial" w:hAnsi="Arial" w:cs="Arial"/>
          <w:color w:val="000000" w:themeColor="text1"/>
        </w:rPr>
        <w:t>W</w:t>
      </w:r>
      <w:r w:rsidRPr="009E07D9">
        <w:rPr>
          <w:rFonts w:ascii="Arial" w:hAnsi="Arial" w:cs="Arial"/>
          <w:color w:val="000000" w:themeColor="text1"/>
        </w:rPr>
        <w:t xml:space="preserve">e are pleased to support </w:t>
      </w:r>
      <w:r w:rsidR="005171EA" w:rsidRPr="009E07D9">
        <w:rPr>
          <w:rFonts w:ascii="Arial" w:hAnsi="Arial" w:cs="Arial"/>
          <w:color w:val="000000" w:themeColor="text1"/>
        </w:rPr>
        <w:t>SB 501</w:t>
      </w:r>
      <w:r w:rsidR="002211F3">
        <w:rPr>
          <w:rFonts w:ascii="Arial" w:hAnsi="Arial" w:cs="Arial"/>
          <w:color w:val="000000" w:themeColor="text1"/>
        </w:rPr>
        <w:t xml:space="preserve"> because it </w:t>
      </w:r>
      <w:r w:rsidR="002F027A" w:rsidRPr="002211F3">
        <w:rPr>
          <w:rFonts w:ascii="Arial" w:hAnsi="Arial" w:cs="Arial"/>
        </w:rPr>
        <w:t>will significantly reduce local costs for managing household hazardous waste and increase convenience of safe disposal opportunities</w:t>
      </w:r>
      <w:r w:rsidR="002F027A">
        <w:rPr>
          <w:rFonts w:ascii="Arial" w:hAnsi="Arial" w:cs="Arial"/>
        </w:rPr>
        <w:t>.</w:t>
      </w:r>
    </w:p>
    <w:p w14:paraId="11A06C8D" w14:textId="77777777" w:rsidR="00804913" w:rsidRDefault="00804913" w:rsidP="00804913">
      <w:pPr>
        <w:tabs>
          <w:tab w:val="left" w:pos="720"/>
        </w:tabs>
        <w:jc w:val="both"/>
        <w:rPr>
          <w:rFonts w:ascii="Arial" w:hAnsi="Arial" w:cs="Arial"/>
        </w:rPr>
      </w:pPr>
    </w:p>
    <w:p w14:paraId="52710875" w14:textId="77777777" w:rsidR="00804913" w:rsidRPr="00EC4131" w:rsidRDefault="00804913" w:rsidP="00804913">
      <w:pPr>
        <w:tabs>
          <w:tab w:val="left" w:pos="720"/>
        </w:tabs>
        <w:ind w:left="3240"/>
        <w:jc w:val="both"/>
        <w:rPr>
          <w:rFonts w:ascii="Arial" w:hAnsi="Arial" w:cs="Arial"/>
          <w:color w:val="000000" w:themeColor="text1"/>
        </w:rPr>
      </w:pPr>
      <w:r>
        <w:rPr>
          <w:rFonts w:ascii="Arial" w:hAnsi="Arial" w:cs="Arial"/>
          <w:color w:val="000000" w:themeColor="text1"/>
        </w:rPr>
        <w:tab/>
      </w:r>
      <w:r w:rsidRPr="00EC4131">
        <w:rPr>
          <w:rFonts w:ascii="Arial" w:hAnsi="Arial" w:cs="Arial"/>
          <w:color w:val="000000" w:themeColor="text1"/>
        </w:rPr>
        <w:t xml:space="preserve">Sincerely, </w:t>
      </w:r>
    </w:p>
    <w:p w14:paraId="555E42ED" w14:textId="0C881F72" w:rsidR="00804913" w:rsidRPr="00EC4131" w:rsidRDefault="00804913" w:rsidP="00804913">
      <w:pPr>
        <w:tabs>
          <w:tab w:val="left" w:pos="900"/>
        </w:tabs>
        <w:jc w:val="both"/>
        <w:rPr>
          <w:rFonts w:ascii="Arial" w:hAnsi="Arial" w:cs="Arial"/>
          <w:noProof/>
          <w:color w:val="000000" w:themeColor="text1"/>
        </w:rPr>
      </w:pPr>
    </w:p>
    <w:p w14:paraId="1C3A5072" w14:textId="5D2B1614" w:rsidR="00804913" w:rsidRDefault="00804913" w:rsidP="00804913">
      <w:pPr>
        <w:tabs>
          <w:tab w:val="left" w:pos="900"/>
        </w:tabs>
        <w:rPr>
          <w:rFonts w:ascii="Arial" w:hAnsi="Arial" w:cs="Arial"/>
          <w:color w:val="000000" w:themeColor="text1"/>
        </w:rPr>
      </w:pPr>
    </w:p>
    <w:p w14:paraId="336B40ED" w14:textId="77777777" w:rsidR="00527C79" w:rsidRPr="00527C79" w:rsidRDefault="00527C79" w:rsidP="00527C79">
      <w:pPr>
        <w:tabs>
          <w:tab w:val="left" w:pos="900"/>
        </w:tabs>
        <w:rPr>
          <w:rFonts w:ascii="Arial" w:hAnsi="Arial" w:cs="Arial"/>
          <w:color w:val="000000" w:themeColor="text1"/>
        </w:rPr>
      </w:pPr>
      <w:r w:rsidRPr="00527C79">
        <w:rPr>
          <w:rFonts w:ascii="Arial" w:hAnsi="Arial" w:cs="Arial"/>
          <w:color w:val="000000" w:themeColor="text1"/>
        </w:rPr>
        <w:t> </w:t>
      </w:r>
    </w:p>
    <w:p w14:paraId="34A6A162" w14:textId="77777777" w:rsidR="00527C79" w:rsidRPr="00527C79" w:rsidRDefault="00527C79" w:rsidP="00527C79">
      <w:pPr>
        <w:tabs>
          <w:tab w:val="left" w:pos="900"/>
        </w:tabs>
        <w:ind w:left="3600"/>
        <w:rPr>
          <w:rFonts w:ascii="Arial" w:hAnsi="Arial" w:cs="Arial"/>
          <w:color w:val="000000" w:themeColor="text1"/>
        </w:rPr>
      </w:pPr>
      <w:r w:rsidRPr="00527C79">
        <w:rPr>
          <w:rFonts w:ascii="Arial" w:hAnsi="Arial" w:cs="Arial"/>
          <w:color w:val="000000" w:themeColor="text1"/>
          <w:highlight w:val="yellow"/>
        </w:rPr>
        <w:t>(Insert Name)</w:t>
      </w:r>
      <w:r w:rsidRPr="00527C79">
        <w:rPr>
          <w:rFonts w:ascii="Arial" w:hAnsi="Arial" w:cs="Arial"/>
          <w:color w:val="000000" w:themeColor="text1"/>
        </w:rPr>
        <w:t> </w:t>
      </w:r>
    </w:p>
    <w:p w14:paraId="778A0BE8" w14:textId="77777777" w:rsidR="00527C79" w:rsidRPr="00527C79" w:rsidRDefault="00527C79" w:rsidP="00527C79">
      <w:pPr>
        <w:tabs>
          <w:tab w:val="left" w:pos="900"/>
        </w:tabs>
        <w:ind w:left="3600"/>
        <w:rPr>
          <w:rFonts w:ascii="Arial" w:hAnsi="Arial" w:cs="Arial"/>
          <w:color w:val="000000" w:themeColor="text1"/>
        </w:rPr>
      </w:pPr>
      <w:r w:rsidRPr="00527C79">
        <w:rPr>
          <w:rFonts w:ascii="Arial" w:hAnsi="Arial" w:cs="Arial"/>
          <w:color w:val="000000" w:themeColor="text1"/>
          <w:highlight w:val="yellow"/>
        </w:rPr>
        <w:t>(Insert Title)</w:t>
      </w:r>
      <w:r w:rsidRPr="00527C79">
        <w:rPr>
          <w:rFonts w:ascii="Arial" w:hAnsi="Arial" w:cs="Arial"/>
          <w:color w:val="000000" w:themeColor="text1"/>
        </w:rPr>
        <w:t> </w:t>
      </w:r>
    </w:p>
    <w:p w14:paraId="042CF0CC" w14:textId="77777777" w:rsidR="00804913" w:rsidRDefault="00804913" w:rsidP="00804913">
      <w:pPr>
        <w:tabs>
          <w:tab w:val="left" w:pos="900"/>
        </w:tabs>
        <w:rPr>
          <w:rFonts w:ascii="Arial" w:hAnsi="Arial" w:cs="Arial"/>
          <w:color w:val="000000" w:themeColor="text1"/>
        </w:rPr>
      </w:pPr>
    </w:p>
    <w:p w14:paraId="4B1E6B3F" w14:textId="77777777" w:rsidR="00804913" w:rsidRDefault="00804913" w:rsidP="00804913">
      <w:pPr>
        <w:tabs>
          <w:tab w:val="left" w:pos="900"/>
        </w:tabs>
        <w:rPr>
          <w:rFonts w:ascii="Arial" w:hAnsi="Arial" w:cs="Arial"/>
          <w:color w:val="000000" w:themeColor="text1"/>
        </w:rPr>
      </w:pPr>
    </w:p>
    <w:p w14:paraId="69051F02" w14:textId="77777777" w:rsidR="00804913" w:rsidRDefault="00804913" w:rsidP="00804913">
      <w:pPr>
        <w:tabs>
          <w:tab w:val="left" w:pos="900"/>
        </w:tabs>
        <w:rPr>
          <w:rFonts w:ascii="Arial" w:hAnsi="Arial" w:cs="Arial"/>
          <w:color w:val="000000" w:themeColor="text1"/>
        </w:rPr>
      </w:pPr>
    </w:p>
    <w:p w14:paraId="048388BD" w14:textId="77777777" w:rsidR="00804913" w:rsidRDefault="00804913" w:rsidP="00804913">
      <w:pPr>
        <w:tabs>
          <w:tab w:val="left" w:pos="900"/>
        </w:tabs>
        <w:rPr>
          <w:rFonts w:ascii="Arial" w:hAnsi="Arial" w:cs="Arial"/>
          <w:color w:val="000000" w:themeColor="text1"/>
        </w:rPr>
      </w:pPr>
      <w:r>
        <w:rPr>
          <w:rFonts w:ascii="Arial" w:hAnsi="Arial" w:cs="Arial"/>
          <w:color w:val="000000" w:themeColor="text1"/>
        </w:rPr>
        <w:tab/>
      </w:r>
    </w:p>
    <w:p w14:paraId="78D49F6E" w14:textId="77777777" w:rsidR="008F661D" w:rsidRDefault="00804913" w:rsidP="008F661D">
      <w:pPr>
        <w:tabs>
          <w:tab w:val="left" w:pos="720"/>
        </w:tabs>
        <w:ind w:left="720" w:hanging="720"/>
        <w:jc w:val="both"/>
        <w:rPr>
          <w:rFonts w:ascii="Arial" w:hAnsi="Arial" w:cs="Arial"/>
        </w:rPr>
      </w:pPr>
      <w:r>
        <w:rPr>
          <w:rFonts w:ascii="Arial" w:hAnsi="Arial" w:cs="Arial"/>
        </w:rPr>
        <w:t xml:space="preserve">cc:  </w:t>
      </w:r>
      <w:r>
        <w:rPr>
          <w:rFonts w:ascii="Arial" w:hAnsi="Arial" w:cs="Arial"/>
        </w:rPr>
        <w:tab/>
      </w:r>
      <w:r w:rsidR="008F661D">
        <w:rPr>
          <w:rFonts w:ascii="Arial" w:hAnsi="Arial" w:cs="Arial"/>
        </w:rPr>
        <w:t>Senator Catherine Blakespear, Chair, Senate Environmental Quality Committee</w:t>
      </w:r>
    </w:p>
    <w:p w14:paraId="0FF541A4" w14:textId="77777777" w:rsidR="008F661D" w:rsidRPr="00833C98" w:rsidRDefault="008F661D" w:rsidP="008F661D">
      <w:pPr>
        <w:tabs>
          <w:tab w:val="left" w:pos="720"/>
        </w:tabs>
        <w:ind w:left="720" w:hanging="720"/>
        <w:jc w:val="both"/>
        <w:rPr>
          <w:rFonts w:ascii="Arial" w:hAnsi="Arial" w:cs="Arial"/>
          <w:bCs/>
          <w:color w:val="000000" w:themeColor="text1"/>
        </w:rPr>
      </w:pPr>
      <w:r>
        <w:rPr>
          <w:rFonts w:ascii="Arial" w:hAnsi="Arial" w:cs="Arial"/>
        </w:rPr>
        <w:tab/>
      </w:r>
      <w:r w:rsidRPr="00833C98">
        <w:rPr>
          <w:rFonts w:ascii="Arial" w:hAnsi="Arial" w:cs="Arial"/>
          <w:bCs/>
          <w:color w:val="000000" w:themeColor="text1"/>
        </w:rPr>
        <w:t>Members</w:t>
      </w:r>
      <w:r>
        <w:rPr>
          <w:rFonts w:ascii="Arial" w:hAnsi="Arial" w:cs="Arial"/>
          <w:bCs/>
          <w:color w:val="000000" w:themeColor="text1"/>
        </w:rPr>
        <w:t xml:space="preserve"> of the</w:t>
      </w:r>
      <w:r w:rsidRPr="00833C98">
        <w:rPr>
          <w:rFonts w:ascii="Arial" w:hAnsi="Arial" w:cs="Arial"/>
          <w:bCs/>
          <w:color w:val="000000" w:themeColor="text1"/>
        </w:rPr>
        <w:t xml:space="preserve"> Senate Environmental Quality Committee</w:t>
      </w:r>
    </w:p>
    <w:p w14:paraId="4EE3DBA9" w14:textId="77777777" w:rsidR="008F661D" w:rsidRDefault="008F661D" w:rsidP="008F661D">
      <w:pPr>
        <w:tabs>
          <w:tab w:val="left" w:pos="720"/>
        </w:tabs>
        <w:ind w:left="720" w:hanging="720"/>
        <w:jc w:val="both"/>
        <w:rPr>
          <w:rFonts w:ascii="Arial" w:hAnsi="Arial" w:cs="Arial"/>
          <w:bCs/>
          <w:color w:val="000000" w:themeColor="text1"/>
        </w:rPr>
      </w:pPr>
      <w:r>
        <w:rPr>
          <w:rFonts w:ascii="Arial" w:hAnsi="Arial" w:cs="Arial"/>
          <w:bCs/>
          <w:color w:val="000000" w:themeColor="text1"/>
        </w:rPr>
        <w:tab/>
        <w:t>Eric Walters, Chief Consultant, Senate Environmental Quality Committee</w:t>
      </w:r>
    </w:p>
    <w:p w14:paraId="166ECD3F" w14:textId="77777777" w:rsidR="008F661D" w:rsidRDefault="008F661D" w:rsidP="008F661D">
      <w:pPr>
        <w:tabs>
          <w:tab w:val="left" w:pos="720"/>
        </w:tabs>
        <w:ind w:left="720" w:hanging="720"/>
        <w:jc w:val="both"/>
        <w:rPr>
          <w:rFonts w:ascii="Arial" w:hAnsi="Arial" w:cs="Arial"/>
          <w:bCs/>
          <w:color w:val="000000" w:themeColor="text1"/>
        </w:rPr>
      </w:pPr>
      <w:r>
        <w:rPr>
          <w:rFonts w:ascii="Arial" w:hAnsi="Arial" w:cs="Arial"/>
          <w:bCs/>
          <w:color w:val="000000" w:themeColor="text1"/>
        </w:rPr>
        <w:tab/>
      </w:r>
      <w:r w:rsidRPr="00833C98">
        <w:rPr>
          <w:rFonts w:ascii="Arial" w:hAnsi="Arial" w:cs="Arial"/>
          <w:bCs/>
          <w:color w:val="000000" w:themeColor="text1"/>
        </w:rPr>
        <w:t>Scott Seekatz, Consultant, Senate Republican Caucus</w:t>
      </w:r>
    </w:p>
    <w:p w14:paraId="4DF99764" w14:textId="7172B27A" w:rsidR="00527C79" w:rsidRPr="00833C98" w:rsidRDefault="00527C79" w:rsidP="008F661D">
      <w:pPr>
        <w:tabs>
          <w:tab w:val="left" w:pos="720"/>
        </w:tabs>
        <w:ind w:left="720" w:hanging="720"/>
        <w:jc w:val="both"/>
        <w:rPr>
          <w:rFonts w:ascii="Arial" w:hAnsi="Arial" w:cs="Arial"/>
          <w:bCs/>
          <w:color w:val="000000" w:themeColor="text1"/>
        </w:rPr>
      </w:pPr>
      <w:r>
        <w:rPr>
          <w:rFonts w:ascii="Arial" w:hAnsi="Arial" w:cs="Arial"/>
          <w:bCs/>
          <w:color w:val="000000" w:themeColor="text1"/>
        </w:rPr>
        <w:tab/>
        <w:t>John Kennedy, Senior Policy Advocate, Rural County Representatives of California</w:t>
      </w:r>
    </w:p>
    <w:p w14:paraId="163E1355" w14:textId="33C49E1D" w:rsidR="00682F64" w:rsidRDefault="00682F64" w:rsidP="008F661D">
      <w:pPr>
        <w:tabs>
          <w:tab w:val="left" w:pos="720"/>
        </w:tabs>
        <w:ind w:left="1080" w:hanging="1080"/>
        <w:jc w:val="both"/>
      </w:pPr>
    </w:p>
    <w:sectPr w:rsidR="00682F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1B18" w14:textId="77777777" w:rsidR="00F44F54" w:rsidRDefault="00F44F54" w:rsidP="00804913">
      <w:r>
        <w:separator/>
      </w:r>
    </w:p>
  </w:endnote>
  <w:endnote w:type="continuationSeparator" w:id="0">
    <w:p w14:paraId="781F57E8" w14:textId="77777777" w:rsidR="00F44F54" w:rsidRDefault="00F44F54" w:rsidP="008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6C07" w14:textId="77777777" w:rsidR="00F44F54" w:rsidRDefault="00F44F54" w:rsidP="00804913">
      <w:r>
        <w:separator/>
      </w:r>
    </w:p>
  </w:footnote>
  <w:footnote w:type="continuationSeparator" w:id="0">
    <w:p w14:paraId="020A41D1" w14:textId="77777777" w:rsidR="00F44F54" w:rsidRDefault="00F44F54" w:rsidP="00804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4"/>
    <w:rsid w:val="00013F9D"/>
    <w:rsid w:val="00025ADE"/>
    <w:rsid w:val="00025E6A"/>
    <w:rsid w:val="000C1A29"/>
    <w:rsid w:val="002211F3"/>
    <w:rsid w:val="002712A6"/>
    <w:rsid w:val="002A3CBE"/>
    <w:rsid w:val="002F027A"/>
    <w:rsid w:val="003138E1"/>
    <w:rsid w:val="003F08EE"/>
    <w:rsid w:val="004603C4"/>
    <w:rsid w:val="005171EA"/>
    <w:rsid w:val="00527C79"/>
    <w:rsid w:val="005B20FE"/>
    <w:rsid w:val="005E0AF3"/>
    <w:rsid w:val="00613302"/>
    <w:rsid w:val="00613A38"/>
    <w:rsid w:val="006333FF"/>
    <w:rsid w:val="006624AE"/>
    <w:rsid w:val="00682F64"/>
    <w:rsid w:val="00690DD2"/>
    <w:rsid w:val="006A478B"/>
    <w:rsid w:val="00746526"/>
    <w:rsid w:val="00804913"/>
    <w:rsid w:val="008F661D"/>
    <w:rsid w:val="00900663"/>
    <w:rsid w:val="00964C52"/>
    <w:rsid w:val="009C646F"/>
    <w:rsid w:val="009E07D9"/>
    <w:rsid w:val="009E69D4"/>
    <w:rsid w:val="00AF1FA1"/>
    <w:rsid w:val="00CD5547"/>
    <w:rsid w:val="00D26EC8"/>
    <w:rsid w:val="00F21E08"/>
    <w:rsid w:val="00F24008"/>
    <w:rsid w:val="00F44F54"/>
    <w:rsid w:val="00F5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045F"/>
  <w15:chartTrackingRefBased/>
  <w15:docId w15:val="{B8DBE1EA-8C85-45E2-A588-C1D1A9B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13"/>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460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0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03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03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603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603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603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603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603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C4"/>
    <w:rPr>
      <w:rFonts w:eastAsiaTheme="majorEastAsia" w:cstheme="majorBidi"/>
      <w:color w:val="272727" w:themeColor="text1" w:themeTint="D8"/>
    </w:rPr>
  </w:style>
  <w:style w:type="paragraph" w:styleId="Title">
    <w:name w:val="Title"/>
    <w:basedOn w:val="Normal"/>
    <w:next w:val="Normal"/>
    <w:link w:val="TitleChar"/>
    <w:uiPriority w:val="10"/>
    <w:qFormat/>
    <w:rsid w:val="00460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603C4"/>
    <w:rPr>
      <w:i/>
      <w:iCs/>
      <w:color w:val="404040" w:themeColor="text1" w:themeTint="BF"/>
    </w:rPr>
  </w:style>
  <w:style w:type="paragraph" w:styleId="ListParagraph">
    <w:name w:val="List Paragraph"/>
    <w:basedOn w:val="Normal"/>
    <w:uiPriority w:val="34"/>
    <w:qFormat/>
    <w:rsid w:val="004603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603C4"/>
    <w:rPr>
      <w:i/>
      <w:iCs/>
      <w:color w:val="0F4761" w:themeColor="accent1" w:themeShade="BF"/>
    </w:rPr>
  </w:style>
  <w:style w:type="paragraph" w:styleId="IntenseQuote">
    <w:name w:val="Intense Quote"/>
    <w:basedOn w:val="Normal"/>
    <w:next w:val="Normal"/>
    <w:link w:val="IntenseQuoteChar"/>
    <w:uiPriority w:val="30"/>
    <w:qFormat/>
    <w:rsid w:val="00460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603C4"/>
    <w:rPr>
      <w:i/>
      <w:iCs/>
      <w:color w:val="0F4761" w:themeColor="accent1" w:themeShade="BF"/>
    </w:rPr>
  </w:style>
  <w:style w:type="character" w:styleId="IntenseReference">
    <w:name w:val="Intense Reference"/>
    <w:basedOn w:val="DefaultParagraphFont"/>
    <w:uiPriority w:val="32"/>
    <w:qFormat/>
    <w:rsid w:val="004603C4"/>
    <w:rPr>
      <w:b/>
      <w:bCs/>
      <w:smallCaps/>
      <w:color w:val="0F4761" w:themeColor="accent1" w:themeShade="BF"/>
      <w:spacing w:val="5"/>
    </w:rPr>
  </w:style>
  <w:style w:type="character" w:styleId="Hyperlink">
    <w:name w:val="Hyperlink"/>
    <w:uiPriority w:val="99"/>
    <w:unhideWhenUsed/>
    <w:rsid w:val="00804913"/>
    <w:rPr>
      <w:color w:val="0000FF"/>
      <w:u w:val="single"/>
    </w:rPr>
  </w:style>
  <w:style w:type="paragraph" w:styleId="FootnoteText">
    <w:name w:val="footnote text"/>
    <w:basedOn w:val="Normal"/>
    <w:link w:val="FootnoteTextChar"/>
    <w:uiPriority w:val="99"/>
    <w:semiHidden/>
    <w:unhideWhenUsed/>
    <w:rsid w:val="00804913"/>
    <w:rPr>
      <w:sz w:val="20"/>
      <w:szCs w:val="20"/>
    </w:rPr>
  </w:style>
  <w:style w:type="character" w:customStyle="1" w:styleId="FootnoteTextChar">
    <w:name w:val="Footnote Text Char"/>
    <w:basedOn w:val="DefaultParagraphFont"/>
    <w:link w:val="FootnoteText"/>
    <w:uiPriority w:val="99"/>
    <w:semiHidden/>
    <w:rsid w:val="00804913"/>
    <w:rPr>
      <w:rFonts w:ascii="Cambria" w:eastAsia="MS Mincho" w:hAnsi="Cambria" w:cs="Times New Roman"/>
      <w:kern w:val="0"/>
      <w:sz w:val="20"/>
      <w:szCs w:val="20"/>
      <w14:ligatures w14:val="none"/>
    </w:rPr>
  </w:style>
  <w:style w:type="character" w:styleId="FootnoteReference">
    <w:name w:val="footnote reference"/>
    <w:uiPriority w:val="99"/>
    <w:semiHidden/>
    <w:unhideWhenUsed/>
    <w:rsid w:val="00804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995">
      <w:bodyDiv w:val="1"/>
      <w:marLeft w:val="0"/>
      <w:marRight w:val="0"/>
      <w:marTop w:val="0"/>
      <w:marBottom w:val="0"/>
      <w:divBdr>
        <w:top w:val="none" w:sz="0" w:space="0" w:color="auto"/>
        <w:left w:val="none" w:sz="0" w:space="0" w:color="auto"/>
        <w:bottom w:val="none" w:sz="0" w:space="0" w:color="auto"/>
        <w:right w:val="none" w:sz="0" w:space="0" w:color="auto"/>
      </w:divBdr>
      <w:divsChild>
        <w:div w:id="1668899559">
          <w:marLeft w:val="0"/>
          <w:marRight w:val="0"/>
          <w:marTop w:val="0"/>
          <w:marBottom w:val="0"/>
          <w:divBdr>
            <w:top w:val="none" w:sz="0" w:space="0" w:color="auto"/>
            <w:left w:val="none" w:sz="0" w:space="0" w:color="auto"/>
            <w:bottom w:val="none" w:sz="0" w:space="0" w:color="auto"/>
            <w:right w:val="none" w:sz="0" w:space="0" w:color="auto"/>
          </w:divBdr>
        </w:div>
        <w:div w:id="1256398681">
          <w:marLeft w:val="0"/>
          <w:marRight w:val="0"/>
          <w:marTop w:val="0"/>
          <w:marBottom w:val="0"/>
          <w:divBdr>
            <w:top w:val="none" w:sz="0" w:space="0" w:color="auto"/>
            <w:left w:val="none" w:sz="0" w:space="0" w:color="auto"/>
            <w:bottom w:val="none" w:sz="0" w:space="0" w:color="auto"/>
            <w:right w:val="none" w:sz="0" w:space="0" w:color="auto"/>
          </w:divBdr>
        </w:div>
        <w:div w:id="785538788">
          <w:marLeft w:val="0"/>
          <w:marRight w:val="0"/>
          <w:marTop w:val="0"/>
          <w:marBottom w:val="0"/>
          <w:divBdr>
            <w:top w:val="none" w:sz="0" w:space="0" w:color="auto"/>
            <w:left w:val="none" w:sz="0" w:space="0" w:color="auto"/>
            <w:bottom w:val="none" w:sz="0" w:space="0" w:color="auto"/>
            <w:right w:val="none" w:sz="0" w:space="0" w:color="auto"/>
          </w:divBdr>
        </w:div>
      </w:divsChild>
    </w:div>
    <w:div w:id="1259757248">
      <w:bodyDiv w:val="1"/>
      <w:marLeft w:val="0"/>
      <w:marRight w:val="0"/>
      <w:marTop w:val="0"/>
      <w:marBottom w:val="0"/>
      <w:divBdr>
        <w:top w:val="none" w:sz="0" w:space="0" w:color="auto"/>
        <w:left w:val="none" w:sz="0" w:space="0" w:color="auto"/>
        <w:bottom w:val="none" w:sz="0" w:space="0" w:color="auto"/>
        <w:right w:val="none" w:sz="0" w:space="0" w:color="auto"/>
      </w:divBdr>
      <w:divsChild>
        <w:div w:id="1979456015">
          <w:marLeft w:val="0"/>
          <w:marRight w:val="0"/>
          <w:marTop w:val="0"/>
          <w:marBottom w:val="0"/>
          <w:divBdr>
            <w:top w:val="none" w:sz="0" w:space="0" w:color="auto"/>
            <w:left w:val="none" w:sz="0" w:space="0" w:color="auto"/>
            <w:bottom w:val="none" w:sz="0" w:space="0" w:color="auto"/>
            <w:right w:val="none" w:sz="0" w:space="0" w:color="auto"/>
          </w:divBdr>
        </w:div>
        <w:div w:id="1175070394">
          <w:marLeft w:val="0"/>
          <w:marRight w:val="0"/>
          <w:marTop w:val="0"/>
          <w:marBottom w:val="0"/>
          <w:divBdr>
            <w:top w:val="none" w:sz="0" w:space="0" w:color="auto"/>
            <w:left w:val="none" w:sz="0" w:space="0" w:color="auto"/>
            <w:bottom w:val="none" w:sz="0" w:space="0" w:color="auto"/>
            <w:right w:val="none" w:sz="0" w:space="0" w:color="auto"/>
          </w:divBdr>
        </w:div>
        <w:div w:id="1255288632">
          <w:marLeft w:val="0"/>
          <w:marRight w:val="0"/>
          <w:marTop w:val="0"/>
          <w:marBottom w:val="0"/>
          <w:divBdr>
            <w:top w:val="none" w:sz="0" w:space="0" w:color="auto"/>
            <w:left w:val="none" w:sz="0" w:space="0" w:color="auto"/>
            <w:bottom w:val="none" w:sz="0" w:space="0" w:color="auto"/>
            <w:right w:val="none" w:sz="0" w:space="0" w:color="auto"/>
          </w:divBdr>
        </w:div>
        <w:div w:id="323707098">
          <w:marLeft w:val="0"/>
          <w:marRight w:val="0"/>
          <w:marTop w:val="0"/>
          <w:marBottom w:val="0"/>
          <w:divBdr>
            <w:top w:val="none" w:sz="0" w:space="0" w:color="auto"/>
            <w:left w:val="none" w:sz="0" w:space="0" w:color="auto"/>
            <w:bottom w:val="none" w:sz="0" w:space="0" w:color="auto"/>
            <w:right w:val="none" w:sz="0" w:space="0" w:color="auto"/>
          </w:divBdr>
        </w:div>
        <w:div w:id="1043334833">
          <w:marLeft w:val="0"/>
          <w:marRight w:val="0"/>
          <w:marTop w:val="0"/>
          <w:marBottom w:val="0"/>
          <w:divBdr>
            <w:top w:val="none" w:sz="0" w:space="0" w:color="auto"/>
            <w:left w:val="none" w:sz="0" w:space="0" w:color="auto"/>
            <w:bottom w:val="none" w:sz="0" w:space="0" w:color="auto"/>
            <w:right w:val="none" w:sz="0" w:space="0" w:color="auto"/>
          </w:divBdr>
        </w:div>
      </w:divsChild>
    </w:div>
    <w:div w:id="1469586638">
      <w:bodyDiv w:val="1"/>
      <w:marLeft w:val="0"/>
      <w:marRight w:val="0"/>
      <w:marTop w:val="0"/>
      <w:marBottom w:val="0"/>
      <w:divBdr>
        <w:top w:val="none" w:sz="0" w:space="0" w:color="auto"/>
        <w:left w:val="none" w:sz="0" w:space="0" w:color="auto"/>
        <w:bottom w:val="none" w:sz="0" w:space="0" w:color="auto"/>
        <w:right w:val="none" w:sz="0" w:space="0" w:color="auto"/>
      </w:divBdr>
      <w:divsChild>
        <w:div w:id="905141515">
          <w:marLeft w:val="0"/>
          <w:marRight w:val="0"/>
          <w:marTop w:val="0"/>
          <w:marBottom w:val="0"/>
          <w:divBdr>
            <w:top w:val="none" w:sz="0" w:space="0" w:color="auto"/>
            <w:left w:val="none" w:sz="0" w:space="0" w:color="auto"/>
            <w:bottom w:val="none" w:sz="0" w:space="0" w:color="auto"/>
            <w:right w:val="none" w:sz="0" w:space="0" w:color="auto"/>
          </w:divBdr>
        </w:div>
        <w:div w:id="513542410">
          <w:marLeft w:val="0"/>
          <w:marRight w:val="0"/>
          <w:marTop w:val="0"/>
          <w:marBottom w:val="0"/>
          <w:divBdr>
            <w:top w:val="none" w:sz="0" w:space="0" w:color="auto"/>
            <w:left w:val="none" w:sz="0" w:space="0" w:color="auto"/>
            <w:bottom w:val="none" w:sz="0" w:space="0" w:color="auto"/>
            <w:right w:val="none" w:sz="0" w:space="0" w:color="auto"/>
          </w:divBdr>
        </w:div>
        <w:div w:id="1495610771">
          <w:marLeft w:val="0"/>
          <w:marRight w:val="0"/>
          <w:marTop w:val="0"/>
          <w:marBottom w:val="0"/>
          <w:divBdr>
            <w:top w:val="none" w:sz="0" w:space="0" w:color="auto"/>
            <w:left w:val="none" w:sz="0" w:space="0" w:color="auto"/>
            <w:bottom w:val="none" w:sz="0" w:space="0" w:color="auto"/>
            <w:right w:val="none" w:sz="0" w:space="0" w:color="auto"/>
          </w:divBdr>
        </w:div>
      </w:divsChild>
    </w:div>
    <w:div w:id="1520194010">
      <w:bodyDiv w:val="1"/>
      <w:marLeft w:val="0"/>
      <w:marRight w:val="0"/>
      <w:marTop w:val="0"/>
      <w:marBottom w:val="0"/>
      <w:divBdr>
        <w:top w:val="none" w:sz="0" w:space="0" w:color="auto"/>
        <w:left w:val="none" w:sz="0" w:space="0" w:color="auto"/>
        <w:bottom w:val="none" w:sz="0" w:space="0" w:color="auto"/>
        <w:right w:val="none" w:sz="0" w:space="0" w:color="auto"/>
      </w:divBdr>
      <w:divsChild>
        <w:div w:id="2005620995">
          <w:marLeft w:val="0"/>
          <w:marRight w:val="0"/>
          <w:marTop w:val="0"/>
          <w:marBottom w:val="0"/>
          <w:divBdr>
            <w:top w:val="none" w:sz="0" w:space="0" w:color="auto"/>
            <w:left w:val="none" w:sz="0" w:space="0" w:color="auto"/>
            <w:bottom w:val="none" w:sz="0" w:space="0" w:color="auto"/>
            <w:right w:val="none" w:sz="0" w:space="0" w:color="auto"/>
          </w:divBdr>
        </w:div>
        <w:div w:id="2001496397">
          <w:marLeft w:val="0"/>
          <w:marRight w:val="0"/>
          <w:marTop w:val="0"/>
          <w:marBottom w:val="0"/>
          <w:divBdr>
            <w:top w:val="none" w:sz="0" w:space="0" w:color="auto"/>
            <w:left w:val="none" w:sz="0" w:space="0" w:color="auto"/>
            <w:bottom w:val="none" w:sz="0" w:space="0" w:color="auto"/>
            <w:right w:val="none" w:sz="0" w:space="0" w:color="auto"/>
          </w:divBdr>
        </w:div>
        <w:div w:id="1295712943">
          <w:marLeft w:val="0"/>
          <w:marRight w:val="0"/>
          <w:marTop w:val="0"/>
          <w:marBottom w:val="0"/>
          <w:divBdr>
            <w:top w:val="none" w:sz="0" w:space="0" w:color="auto"/>
            <w:left w:val="none" w:sz="0" w:space="0" w:color="auto"/>
            <w:bottom w:val="none" w:sz="0" w:space="0" w:color="auto"/>
            <w:right w:val="none" w:sz="0" w:space="0" w:color="auto"/>
          </w:divBdr>
        </w:div>
        <w:div w:id="1766614543">
          <w:marLeft w:val="0"/>
          <w:marRight w:val="0"/>
          <w:marTop w:val="0"/>
          <w:marBottom w:val="0"/>
          <w:divBdr>
            <w:top w:val="none" w:sz="0" w:space="0" w:color="auto"/>
            <w:left w:val="none" w:sz="0" w:space="0" w:color="auto"/>
            <w:bottom w:val="none" w:sz="0" w:space="0" w:color="auto"/>
            <w:right w:val="none" w:sz="0" w:space="0" w:color="auto"/>
          </w:divBdr>
        </w:div>
        <w:div w:id="206644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dc:creator>
  <cp:keywords/>
  <dc:description/>
  <cp:lastModifiedBy>Dorothy Poole</cp:lastModifiedBy>
  <cp:revision>3</cp:revision>
  <dcterms:created xsi:type="dcterms:W3CDTF">2025-03-07T00:48:00Z</dcterms:created>
  <dcterms:modified xsi:type="dcterms:W3CDTF">2025-03-07T00:49:00Z</dcterms:modified>
</cp:coreProperties>
</file>